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500A" w14:textId="77777777" w:rsidR="00197674" w:rsidRDefault="00197674"/>
    <w:p w14:paraId="3F52FBF6" w14:textId="2A424DB4" w:rsidR="0024265C" w:rsidRPr="008D07D1" w:rsidRDefault="062FD92A">
      <w:r>
        <w:t xml:space="preserve"> </w:t>
      </w:r>
      <w:r w:rsidR="6B9DF9FF">
        <w:t xml:space="preserve"> </w:t>
      </w:r>
      <w:r w:rsidR="00471699" w:rsidRPr="008D07D1">
        <w:rPr>
          <w:noProof/>
        </w:rPr>
        <w:drawing>
          <wp:inline distT="0" distB="0" distL="0" distR="0" wp14:anchorId="3509ED5A" wp14:editId="3BDC0EC8">
            <wp:extent cx="2060080" cy="419100"/>
            <wp:effectExtent l="0" t="0" r="0" b="0"/>
            <wp:docPr id="2" name="Bilde 2" descr="M:\Organisasjon\Intern administrasjon\SB_logo_po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08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89722" w14:textId="77777777" w:rsidR="00471699" w:rsidRPr="008D07D1" w:rsidRDefault="00471699"/>
    <w:p w14:paraId="762AB407" w14:textId="77777777" w:rsidR="004F304F" w:rsidRPr="008D07D1" w:rsidRDefault="004F304F" w:rsidP="004F304F"/>
    <w:p w14:paraId="5F496B46" w14:textId="77777777" w:rsidR="004F304F" w:rsidRPr="008D07D1" w:rsidRDefault="004F304F" w:rsidP="004F304F"/>
    <w:p w14:paraId="1EA54AA7" w14:textId="77777777" w:rsidR="004F304F" w:rsidRPr="008D07D1" w:rsidRDefault="004F304F" w:rsidP="004F304F">
      <w:pPr>
        <w:jc w:val="center"/>
        <w:rPr>
          <w:sz w:val="40"/>
          <w:szCs w:val="40"/>
        </w:rPr>
      </w:pPr>
      <w:r w:rsidRPr="008D07D1">
        <w:rPr>
          <w:sz w:val="40"/>
          <w:szCs w:val="40"/>
        </w:rPr>
        <w:t>Hovedtariffoppgjøret 2024</w:t>
      </w:r>
    </w:p>
    <w:p w14:paraId="462DA390" w14:textId="77777777" w:rsidR="004F304F" w:rsidRPr="008D07D1" w:rsidRDefault="004F304F" w:rsidP="004F304F">
      <w:pPr>
        <w:jc w:val="center"/>
        <w:rPr>
          <w:sz w:val="40"/>
          <w:szCs w:val="40"/>
        </w:rPr>
      </w:pPr>
    </w:p>
    <w:p w14:paraId="5FE89C4F" w14:textId="77777777" w:rsidR="004F304F" w:rsidRPr="008D07D1" w:rsidRDefault="004F304F" w:rsidP="004F304F">
      <w:pPr>
        <w:jc w:val="center"/>
        <w:rPr>
          <w:sz w:val="40"/>
          <w:szCs w:val="40"/>
        </w:rPr>
      </w:pPr>
    </w:p>
    <w:p w14:paraId="79C16A19" w14:textId="1544A424" w:rsidR="004F304F" w:rsidRPr="008D07D1" w:rsidRDefault="004F304F" w:rsidP="004F304F">
      <w:pPr>
        <w:jc w:val="center"/>
        <w:rPr>
          <w:sz w:val="40"/>
          <w:szCs w:val="40"/>
        </w:rPr>
      </w:pPr>
      <w:r w:rsidRPr="008D07D1">
        <w:rPr>
          <w:sz w:val="40"/>
          <w:szCs w:val="40"/>
        </w:rPr>
        <w:t>Energiavtale II</w:t>
      </w:r>
    </w:p>
    <w:p w14:paraId="0C103466" w14:textId="77777777" w:rsidR="004F304F" w:rsidRPr="008D07D1" w:rsidRDefault="004F304F" w:rsidP="004F304F">
      <w:pPr>
        <w:jc w:val="center"/>
        <w:rPr>
          <w:sz w:val="40"/>
          <w:szCs w:val="40"/>
        </w:rPr>
      </w:pPr>
      <w:r w:rsidRPr="008D07D1">
        <w:rPr>
          <w:sz w:val="40"/>
          <w:szCs w:val="40"/>
        </w:rPr>
        <w:t>Hovedtariffavtalen for energiselskaper og datterselskaper med medlemskap i Samfunnsbedriftene</w:t>
      </w:r>
    </w:p>
    <w:p w14:paraId="64B6F582" w14:textId="77777777" w:rsidR="004F304F" w:rsidRPr="008D07D1" w:rsidRDefault="004F304F" w:rsidP="004F304F">
      <w:pPr>
        <w:jc w:val="center"/>
        <w:rPr>
          <w:sz w:val="40"/>
          <w:szCs w:val="40"/>
        </w:rPr>
      </w:pPr>
    </w:p>
    <w:p w14:paraId="1B64B69D" w14:textId="77777777" w:rsidR="002D2905" w:rsidRPr="00851134" w:rsidRDefault="002D2905" w:rsidP="002D2905">
      <w:pPr>
        <w:jc w:val="center"/>
        <w:rPr>
          <w:sz w:val="40"/>
          <w:szCs w:val="40"/>
        </w:rPr>
      </w:pPr>
    </w:p>
    <w:p w14:paraId="01BE53B8" w14:textId="77777777" w:rsidR="002D2905" w:rsidRPr="00004632" w:rsidRDefault="002D2905" w:rsidP="002D2905">
      <w:pPr>
        <w:jc w:val="center"/>
        <w:rPr>
          <w:sz w:val="40"/>
          <w:szCs w:val="40"/>
        </w:rPr>
      </w:pPr>
      <w:r w:rsidRPr="00004632">
        <w:rPr>
          <w:sz w:val="40"/>
          <w:szCs w:val="40"/>
        </w:rPr>
        <w:t>Vedlegg til protokoll av 29. mai 2024</w:t>
      </w:r>
    </w:p>
    <w:p w14:paraId="3BD6E0B7" w14:textId="19728F0F" w:rsidR="004F304F" w:rsidRPr="00E326F1" w:rsidRDefault="004F304F" w:rsidP="004F304F">
      <w:pPr>
        <w:jc w:val="center"/>
        <w:rPr>
          <w:sz w:val="40"/>
          <w:szCs w:val="40"/>
          <w:highlight w:val="yellow"/>
        </w:rPr>
      </w:pPr>
    </w:p>
    <w:p w14:paraId="3D77A0C6" w14:textId="77777777" w:rsidR="004F304F" w:rsidRPr="00E326F1" w:rsidRDefault="004F304F" w:rsidP="004F304F">
      <w:pPr>
        <w:jc w:val="center"/>
        <w:rPr>
          <w:sz w:val="40"/>
          <w:szCs w:val="40"/>
          <w:highlight w:val="yellow"/>
        </w:rPr>
      </w:pPr>
    </w:p>
    <w:p w14:paraId="6C54D3C9" w14:textId="519BFFD4" w:rsidR="00004632" w:rsidRDefault="00004632">
      <w:r>
        <w:br w:type="page"/>
      </w:r>
    </w:p>
    <w:p w14:paraId="489934DA" w14:textId="77777777" w:rsidR="006E11DE" w:rsidRPr="008D07D1" w:rsidRDefault="006E11DE" w:rsidP="006E11DE">
      <w:pPr>
        <w:rPr>
          <w:sz w:val="28"/>
          <w:szCs w:val="28"/>
        </w:rPr>
      </w:pPr>
      <w:r w:rsidRPr="008D07D1">
        <w:rPr>
          <w:sz w:val="28"/>
          <w:szCs w:val="28"/>
        </w:rPr>
        <w:lastRenderedPageBreak/>
        <w:t xml:space="preserve">Økonomi </w:t>
      </w:r>
    </w:p>
    <w:p w14:paraId="6D12A60C" w14:textId="6CA127F0" w:rsidR="00BE29A4" w:rsidRPr="00A024EC" w:rsidRDefault="006E11DE" w:rsidP="00BE29A4">
      <w:r w:rsidRPr="008D07D1">
        <w:t>De lokale parter gjennomfører lokalt oppgjør i henhold til Energiavtale II §</w:t>
      </w:r>
      <w:r w:rsidR="00F461DD" w:rsidRPr="008D07D1">
        <w:t xml:space="preserve"> </w:t>
      </w:r>
      <w:r w:rsidRPr="008D07D1">
        <w:t>3, Lønnsbestemmelser, innen 15. november 2024.</w:t>
      </w:r>
    </w:p>
    <w:p w14:paraId="5231912D" w14:textId="77777777" w:rsidR="00CD4D62" w:rsidRPr="00A024EC" w:rsidRDefault="00CD4D62" w:rsidP="00BE29A4"/>
    <w:p w14:paraId="70B714F6" w14:textId="3DDE1A06" w:rsidR="00367983" w:rsidRPr="008D07D1" w:rsidRDefault="00BE29A4" w:rsidP="00F24AF8">
      <w:r w:rsidRPr="008D07D1">
        <w:rPr>
          <w:sz w:val="28"/>
          <w:szCs w:val="28"/>
        </w:rPr>
        <w:t>Forslag til konkrete endringer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403054" w:rsidRPr="008D07D1" w14:paraId="417E712F" w14:textId="77777777" w:rsidTr="008039D5">
        <w:tc>
          <w:tcPr>
            <w:tcW w:w="9060" w:type="dxa"/>
          </w:tcPr>
          <w:p w14:paraId="4FEC90DE" w14:textId="77777777" w:rsidR="00403054" w:rsidRPr="008D07D1" w:rsidRDefault="00403054" w:rsidP="008039D5">
            <w:pPr>
              <w:rPr>
                <w:b/>
                <w:bCs/>
                <w:i/>
                <w:iCs/>
              </w:rPr>
            </w:pPr>
            <w:r w:rsidRPr="008D07D1">
              <w:t xml:space="preserve">Endringer fremkommer i </w:t>
            </w:r>
            <w:r w:rsidRPr="008D07D1">
              <w:rPr>
                <w:b/>
                <w:bCs/>
                <w:i/>
                <w:iCs/>
              </w:rPr>
              <w:t>fet kursiv</w:t>
            </w:r>
            <w:r w:rsidRPr="008D07D1">
              <w:t xml:space="preserve"> og </w:t>
            </w:r>
            <w:proofErr w:type="spellStart"/>
            <w:r w:rsidRPr="008D07D1">
              <w:rPr>
                <w:strike/>
              </w:rPr>
              <w:t>gjennomstreket</w:t>
            </w:r>
            <w:proofErr w:type="spellEnd"/>
            <w:r w:rsidRPr="008D07D1">
              <w:t xml:space="preserve"> tekst. Kommentarer er merket med </w:t>
            </w:r>
            <w:r w:rsidRPr="008D07D1">
              <w:rPr>
                <w:u w:val="single"/>
              </w:rPr>
              <w:t>understrek</w:t>
            </w:r>
            <w:r w:rsidRPr="008D07D1">
              <w:t xml:space="preserve"> og er ikke en del av den endelige tariffteksten.</w:t>
            </w:r>
          </w:p>
        </w:tc>
      </w:tr>
    </w:tbl>
    <w:p w14:paraId="36D87837" w14:textId="77777777" w:rsidR="002351FF" w:rsidRPr="008D07D1" w:rsidRDefault="002351FF" w:rsidP="00116B08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6F3A537D" w14:textId="77777777" w:rsidR="00B63F95" w:rsidRPr="008D07D1" w:rsidRDefault="00B63F95" w:rsidP="00116B08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53C37FC6" w14:textId="6A37A4B2" w:rsidR="00684F68" w:rsidRPr="008D07D1" w:rsidRDefault="00616714" w:rsidP="00116B0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07D1">
        <w:rPr>
          <w:rFonts w:asciiTheme="minorHAnsi" w:hAnsiTheme="minorHAnsi"/>
          <w:sz w:val="22"/>
          <w:szCs w:val="22"/>
        </w:rPr>
        <w:t>§ 2-</w:t>
      </w:r>
      <w:r w:rsidR="00D0552B">
        <w:rPr>
          <w:rFonts w:asciiTheme="minorHAnsi" w:hAnsiTheme="minorHAnsi"/>
          <w:sz w:val="22"/>
          <w:szCs w:val="22"/>
        </w:rPr>
        <w:t>4</w:t>
      </w:r>
      <w:r w:rsidRPr="008D07D1">
        <w:rPr>
          <w:rFonts w:asciiTheme="minorHAnsi" w:hAnsiTheme="minorHAnsi"/>
          <w:sz w:val="22"/>
          <w:szCs w:val="22"/>
        </w:rPr>
        <w:t xml:space="preserve"> </w:t>
      </w:r>
      <w:r w:rsidR="00890D08" w:rsidRPr="008D07D1">
        <w:rPr>
          <w:rFonts w:asciiTheme="minorHAnsi" w:hAnsiTheme="minorHAnsi"/>
          <w:sz w:val="22"/>
          <w:szCs w:val="22"/>
        </w:rPr>
        <w:t>I</w:t>
      </w:r>
      <w:r w:rsidR="004F1F44" w:rsidRPr="008D07D1">
        <w:rPr>
          <w:rFonts w:asciiTheme="minorHAnsi" w:hAnsiTheme="minorHAnsi"/>
          <w:sz w:val="22"/>
          <w:szCs w:val="22"/>
        </w:rPr>
        <w:t>nnskrenkning</w:t>
      </w:r>
      <w:r w:rsidR="00890D08" w:rsidRPr="008D07D1">
        <w:rPr>
          <w:rFonts w:asciiTheme="minorHAnsi" w:hAnsiTheme="minorHAnsi"/>
          <w:sz w:val="22"/>
          <w:szCs w:val="22"/>
        </w:rPr>
        <w:t xml:space="preserve">, </w:t>
      </w:r>
      <w:r w:rsidR="004F1F44" w:rsidRPr="008D07D1">
        <w:rPr>
          <w:rFonts w:asciiTheme="minorHAnsi" w:hAnsiTheme="minorHAnsi"/>
          <w:sz w:val="22"/>
          <w:szCs w:val="22"/>
        </w:rPr>
        <w:t>rasjonalisering</w:t>
      </w:r>
    </w:p>
    <w:p w14:paraId="12EBCEEC" w14:textId="77777777" w:rsidR="005435C8" w:rsidRPr="008D07D1" w:rsidRDefault="005435C8" w:rsidP="00116B0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</w:rPr>
      </w:pPr>
    </w:p>
    <w:p w14:paraId="461A4873" w14:textId="5022BDE2" w:rsidR="005435C8" w:rsidRPr="008D07D1" w:rsidRDefault="005435C8" w:rsidP="00116B08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  <w:u w:val="single"/>
        </w:rPr>
      </w:pPr>
      <w:r w:rsidRPr="008D07D1">
        <w:rPr>
          <w:rFonts w:asciiTheme="minorHAnsi" w:hAnsiTheme="minorHAnsi"/>
          <w:sz w:val="22"/>
          <w:szCs w:val="22"/>
        </w:rPr>
        <w:t xml:space="preserve">Ved innskrenkning eller rasjonalisering skal, under ellers like vilkår, de med kortest tjeneste innenfor vedkommende arbeidsområde i bedriften sies opp først. jf. Hovedavtalens Del C, </w:t>
      </w:r>
      <w:r w:rsidRPr="008D07D1">
        <w:rPr>
          <w:rFonts w:asciiTheme="minorHAnsi" w:hAnsiTheme="minorHAnsi"/>
          <w:b/>
          <w:bCs/>
          <w:sz w:val="22"/>
          <w:szCs w:val="22"/>
        </w:rPr>
        <w:t>§ 3-</w:t>
      </w:r>
      <w:r w:rsidR="00F451CD" w:rsidRPr="008D07D1">
        <w:rPr>
          <w:rFonts w:asciiTheme="minorHAnsi" w:hAnsiTheme="minorHAnsi"/>
          <w:b/>
          <w:bCs/>
          <w:sz w:val="22"/>
          <w:szCs w:val="22"/>
        </w:rPr>
        <w:t>1</w:t>
      </w:r>
      <w:r w:rsidR="00F451CD" w:rsidRPr="008D07D1">
        <w:rPr>
          <w:rFonts w:asciiTheme="minorHAnsi" w:hAnsiTheme="minorHAnsi"/>
          <w:sz w:val="22"/>
          <w:szCs w:val="22"/>
        </w:rPr>
        <w:t xml:space="preserve"> </w:t>
      </w:r>
      <w:r w:rsidR="00C8409F" w:rsidRPr="008D07D1">
        <w:rPr>
          <w:rFonts w:asciiTheme="minorHAnsi" w:hAnsiTheme="minorHAnsi"/>
          <w:strike/>
          <w:sz w:val="22"/>
          <w:szCs w:val="22"/>
        </w:rPr>
        <w:t>§ 3-</w:t>
      </w:r>
      <w:r w:rsidRPr="008D07D1">
        <w:rPr>
          <w:rFonts w:asciiTheme="minorHAnsi" w:hAnsiTheme="minorHAnsi"/>
          <w:strike/>
          <w:sz w:val="22"/>
          <w:szCs w:val="22"/>
        </w:rPr>
        <w:t>2</w:t>
      </w:r>
      <w:r w:rsidR="007375A1" w:rsidRPr="008D07D1">
        <w:rPr>
          <w:rFonts w:asciiTheme="minorHAnsi" w:hAnsiTheme="minorHAnsi"/>
          <w:strike/>
          <w:sz w:val="22"/>
          <w:szCs w:val="22"/>
        </w:rPr>
        <w:t xml:space="preserve">. </w:t>
      </w:r>
      <w:r w:rsidR="007375A1" w:rsidRPr="008D07D1">
        <w:rPr>
          <w:rFonts w:asciiTheme="minorHAnsi" w:hAnsiTheme="minorHAnsi"/>
          <w:sz w:val="22"/>
          <w:szCs w:val="22"/>
        </w:rPr>
        <w:t xml:space="preserve">Ved beregning av ansiennitet legges </w:t>
      </w:r>
      <w:r w:rsidR="007375A1" w:rsidRPr="008D07D1">
        <w:rPr>
          <w:rFonts w:asciiTheme="minorHAnsi" w:hAnsiTheme="minorHAnsi"/>
          <w:b/>
          <w:bCs/>
          <w:i/>
          <w:iCs/>
          <w:sz w:val="22"/>
          <w:szCs w:val="22"/>
        </w:rPr>
        <w:t>samlet</w:t>
      </w:r>
      <w:r w:rsidR="007375A1" w:rsidRPr="008D07D1">
        <w:rPr>
          <w:rFonts w:asciiTheme="minorHAnsi" w:hAnsiTheme="minorHAnsi"/>
          <w:sz w:val="22"/>
          <w:szCs w:val="22"/>
        </w:rPr>
        <w:t xml:space="preserve"> </w:t>
      </w:r>
      <w:r w:rsidR="007375A1" w:rsidRPr="008D07D1">
        <w:rPr>
          <w:rFonts w:asciiTheme="minorHAnsi" w:hAnsiTheme="minorHAnsi"/>
          <w:strike/>
          <w:sz w:val="22"/>
          <w:szCs w:val="22"/>
        </w:rPr>
        <w:t>sammenhengende</w:t>
      </w:r>
      <w:r w:rsidR="007375A1" w:rsidRPr="008D07D1">
        <w:rPr>
          <w:rFonts w:asciiTheme="minorHAnsi" w:hAnsiTheme="minorHAnsi"/>
          <w:sz w:val="22"/>
          <w:szCs w:val="22"/>
        </w:rPr>
        <w:t xml:space="preserve"> ansettelsestid i virksomheten/konsernet til grunn. Før innskrenkning/rasjonalisering iverksettes, skal de lokale partene drøfte mulighetene for sluttvederlagsordninger</w:t>
      </w:r>
      <w:r w:rsidR="003903CB" w:rsidRPr="008D07D1">
        <w:rPr>
          <w:rFonts w:asciiTheme="minorHAnsi" w:hAnsiTheme="minorHAnsi"/>
          <w:sz w:val="22"/>
          <w:szCs w:val="22"/>
        </w:rPr>
        <w:t>.</w:t>
      </w:r>
    </w:p>
    <w:p w14:paraId="242EF8A5" w14:textId="77777777" w:rsidR="00684F68" w:rsidRPr="008D07D1" w:rsidRDefault="00684F68" w:rsidP="00116B08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7A3ACCE7" w14:textId="77777777" w:rsidR="00B63F95" w:rsidRPr="008D07D1" w:rsidRDefault="00B63F95" w:rsidP="00116B08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71194147" w14:textId="44A19730" w:rsidR="002260CD" w:rsidRPr="008D07D1" w:rsidRDefault="002260CD" w:rsidP="002260CD">
      <w:pPr>
        <w:tabs>
          <w:tab w:val="left" w:pos="5800"/>
        </w:tabs>
      </w:pPr>
      <w:r w:rsidRPr="008D07D1">
        <w:t>§ 2-5 Inn- og utleie av arbeidskraft</w:t>
      </w:r>
    </w:p>
    <w:p w14:paraId="4BF61CBC" w14:textId="0631E17C" w:rsidR="00AA578B" w:rsidRPr="008D07D1" w:rsidRDefault="00AA578B" w:rsidP="002260CD">
      <w:pPr>
        <w:tabs>
          <w:tab w:val="left" w:pos="5800"/>
        </w:tabs>
      </w:pPr>
      <w:r w:rsidRPr="008D07D1">
        <w:t>§ 2-5 Inn</w:t>
      </w:r>
      <w:r w:rsidR="00341634" w:rsidRPr="008D07D1">
        <w:rPr>
          <w:b/>
          <w:bCs/>
          <w:i/>
          <w:iCs/>
        </w:rPr>
        <w:t>leie</w:t>
      </w:r>
      <w:r w:rsidR="00341634" w:rsidRPr="008D07D1">
        <w:t xml:space="preserve">, </w:t>
      </w:r>
      <w:r w:rsidRPr="008D07D1">
        <w:rPr>
          <w:strike/>
        </w:rPr>
        <w:t>- og</w:t>
      </w:r>
      <w:r w:rsidRPr="008D07D1">
        <w:t xml:space="preserve"> utleie</w:t>
      </w:r>
      <w:r w:rsidR="007F5BFE" w:rsidRPr="008D07D1">
        <w:t xml:space="preserve"> </w:t>
      </w:r>
      <w:r w:rsidR="007F5BFE" w:rsidRPr="008D07D1">
        <w:rPr>
          <w:b/>
          <w:bCs/>
          <w:i/>
          <w:iCs/>
        </w:rPr>
        <w:t xml:space="preserve">og </w:t>
      </w:r>
      <w:proofErr w:type="spellStart"/>
      <w:r w:rsidR="007F5BFE" w:rsidRPr="008D07D1">
        <w:rPr>
          <w:b/>
          <w:bCs/>
          <w:i/>
          <w:iCs/>
        </w:rPr>
        <w:t>bortsetting</w:t>
      </w:r>
      <w:proofErr w:type="spellEnd"/>
      <w:r w:rsidRPr="008D07D1">
        <w:t xml:space="preserve"> av arbeid</w:t>
      </w:r>
      <w:r w:rsidRPr="008D07D1">
        <w:rPr>
          <w:strike/>
        </w:rPr>
        <w:t>skraft</w:t>
      </w:r>
    </w:p>
    <w:p w14:paraId="733EDAFE" w14:textId="65A682C9" w:rsidR="002260CD" w:rsidRPr="008D07D1" w:rsidRDefault="002916BA" w:rsidP="00E86627">
      <w:pPr>
        <w:tabs>
          <w:tab w:val="left" w:pos="5800"/>
        </w:tabs>
      </w:pPr>
      <w:r w:rsidRPr="008D07D1">
        <w:t xml:space="preserve">Fjerde </w:t>
      </w:r>
      <w:r w:rsidR="002260CD" w:rsidRPr="008D07D1">
        <w:t xml:space="preserve">ledd, andre setning: </w:t>
      </w:r>
    </w:p>
    <w:p w14:paraId="4D6437C3" w14:textId="77777777" w:rsidR="002260CD" w:rsidRPr="008D07D1" w:rsidRDefault="002260CD" w:rsidP="002260CD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8D07D1">
        <w:rPr>
          <w:rFonts w:asciiTheme="minorHAnsi" w:hAnsiTheme="minorHAnsi" w:cs="Calibri"/>
          <w:sz w:val="22"/>
          <w:szCs w:val="22"/>
        </w:rPr>
        <w:t xml:space="preserve">Bestemmelsene om </w:t>
      </w:r>
      <w:proofErr w:type="gramStart"/>
      <w:r w:rsidRPr="008D07D1">
        <w:rPr>
          <w:rFonts w:asciiTheme="minorHAnsi" w:hAnsiTheme="minorHAnsi" w:cs="Calibri"/>
          <w:sz w:val="22"/>
          <w:szCs w:val="22"/>
        </w:rPr>
        <w:t>innleie</w:t>
      </w:r>
      <w:proofErr w:type="gramEnd"/>
      <w:r w:rsidRPr="008D07D1">
        <w:rPr>
          <w:rFonts w:asciiTheme="minorHAnsi" w:hAnsiTheme="minorHAnsi" w:cs="Calibri"/>
          <w:sz w:val="22"/>
          <w:szCs w:val="22"/>
        </w:rPr>
        <w:t xml:space="preserve"> fra bemanningsforetak/vikarbyrå er nærmere regulert i vedlegg </w:t>
      </w:r>
      <w:r w:rsidRPr="008D07D1">
        <w:rPr>
          <w:rFonts w:asciiTheme="minorHAnsi" w:hAnsiTheme="minorHAnsi" w:cs="Calibri"/>
          <w:b/>
          <w:bCs/>
          <w:i/>
          <w:iCs/>
          <w:sz w:val="22"/>
          <w:szCs w:val="22"/>
        </w:rPr>
        <w:t>D</w:t>
      </w:r>
      <w:r w:rsidRPr="008D07D1">
        <w:rPr>
          <w:rFonts w:asciiTheme="minorHAnsi" w:hAnsiTheme="minorHAnsi" w:cs="Calibri"/>
          <w:sz w:val="22"/>
          <w:szCs w:val="22"/>
        </w:rPr>
        <w:t xml:space="preserve"> </w:t>
      </w:r>
      <w:r w:rsidRPr="008D07D1">
        <w:rPr>
          <w:rFonts w:asciiTheme="minorHAnsi" w:hAnsiTheme="minorHAnsi" w:cs="Calibri"/>
          <w:strike/>
          <w:sz w:val="22"/>
          <w:szCs w:val="22"/>
        </w:rPr>
        <w:t>F</w:t>
      </w:r>
      <w:r w:rsidRPr="008D07D1">
        <w:rPr>
          <w:rFonts w:asciiTheme="minorHAnsi" w:hAnsiTheme="minorHAnsi" w:cs="Calibri"/>
          <w:sz w:val="22"/>
          <w:szCs w:val="22"/>
        </w:rPr>
        <w:t xml:space="preserve"> til denne avtalen.</w:t>
      </w:r>
    </w:p>
    <w:p w14:paraId="46396263" w14:textId="77777777" w:rsidR="00DC71E8" w:rsidRPr="008D07D1" w:rsidRDefault="00DC71E8"/>
    <w:p w14:paraId="59EFDBE4" w14:textId="2CFD5300" w:rsidR="005F2E97" w:rsidRPr="008D07D1" w:rsidRDefault="005F2E97">
      <w:r w:rsidRPr="008D07D1">
        <w:t>§</w:t>
      </w:r>
      <w:r w:rsidR="00FB00E3" w:rsidRPr="008D07D1">
        <w:t xml:space="preserve"> </w:t>
      </w:r>
      <w:r w:rsidRPr="008D07D1">
        <w:t>3-1</w:t>
      </w:r>
      <w:r w:rsidR="00FB00E3" w:rsidRPr="008D07D1">
        <w:t xml:space="preserve"> Lønnsprinsipper</w:t>
      </w:r>
    </w:p>
    <w:p w14:paraId="01175AC7" w14:textId="57FAC330" w:rsidR="007317D6" w:rsidRPr="008D07D1" w:rsidRDefault="00D30F1E">
      <w:pPr>
        <w:rPr>
          <w:b/>
          <w:bCs/>
          <w:i/>
          <w:iCs/>
        </w:rPr>
      </w:pPr>
      <w:r w:rsidRPr="008D07D1">
        <w:t xml:space="preserve">De lokale partene avholder lønnspolitiske drøftinger </w:t>
      </w:r>
      <w:r w:rsidRPr="008D07D1">
        <w:rPr>
          <w:b/>
          <w:bCs/>
          <w:i/>
          <w:iCs/>
        </w:rPr>
        <w:t>minst</w:t>
      </w:r>
      <w:r w:rsidRPr="008D07D1">
        <w:t xml:space="preserve"> en gang pr. år i forkant av det årlige lokale lønnsoppgjøret. På dette møtet skal arbeidsgiver legge fram nødvendig tallmateriale som bedriftens regnskap, økonomisk status og fremtidsutsikter. </w:t>
      </w:r>
      <w:r w:rsidR="00D7404F" w:rsidRPr="008D07D1">
        <w:rPr>
          <w:b/>
          <w:bCs/>
          <w:i/>
          <w:iCs/>
        </w:rPr>
        <w:t>Partene skal redegjøre for sitt syn og prioriteringer i forkant av de</w:t>
      </w:r>
      <w:r w:rsidR="00C87C9B" w:rsidRPr="008D07D1">
        <w:rPr>
          <w:b/>
          <w:bCs/>
          <w:i/>
          <w:iCs/>
        </w:rPr>
        <w:t xml:space="preserve"> lokale forhandlingene. Det skal føres referat f</w:t>
      </w:r>
      <w:r w:rsidR="005338DC" w:rsidRPr="008D07D1">
        <w:rPr>
          <w:b/>
          <w:bCs/>
          <w:i/>
          <w:iCs/>
        </w:rPr>
        <w:t>ra drøftingsmøtet.</w:t>
      </w:r>
    </w:p>
    <w:p w14:paraId="1ECA24BC" w14:textId="0CE7E9E0" w:rsidR="005338DC" w:rsidRPr="008D07D1" w:rsidRDefault="005338DC">
      <w:pPr>
        <w:rPr>
          <w:u w:val="single"/>
        </w:rPr>
      </w:pPr>
      <w:r w:rsidRPr="008D07D1">
        <w:rPr>
          <w:u w:val="single"/>
        </w:rPr>
        <w:t>Avsnitt fire flyttes opp som nytt avsnitt nr</w:t>
      </w:r>
      <w:r w:rsidR="00354BD8" w:rsidRPr="008D07D1">
        <w:rPr>
          <w:u w:val="single"/>
        </w:rPr>
        <w:t>. to</w:t>
      </w:r>
      <w:r w:rsidR="00814FF9" w:rsidRPr="008D07D1">
        <w:rPr>
          <w:u w:val="single"/>
        </w:rPr>
        <w:t>:</w:t>
      </w:r>
    </w:p>
    <w:p w14:paraId="3F8532B7" w14:textId="73B63852" w:rsidR="00F22BD5" w:rsidRPr="008D07D1" w:rsidRDefault="00F22BD5" w:rsidP="00F22BD5">
      <w:pPr>
        <w:rPr>
          <w:b/>
          <w:bCs/>
          <w:i/>
          <w:iCs/>
        </w:rPr>
      </w:pPr>
      <w:r w:rsidRPr="008D07D1">
        <w:t>Bedriften skal på forespørsel fra tillitsvalgte fr</w:t>
      </w:r>
      <w:r w:rsidR="00A13DE3" w:rsidRPr="008D07D1">
        <w:t>e</w:t>
      </w:r>
      <w:r w:rsidRPr="008D07D1">
        <w:t>m</w:t>
      </w:r>
      <w:r w:rsidR="00A13DE3" w:rsidRPr="008D07D1">
        <w:t>legge</w:t>
      </w:r>
      <w:r w:rsidRPr="008D07D1">
        <w:t xml:space="preserve"> lø</w:t>
      </w:r>
      <w:r w:rsidR="007771BF" w:rsidRPr="008D07D1">
        <w:t>nnsop</w:t>
      </w:r>
      <w:r w:rsidR="00A13DE3" w:rsidRPr="008D07D1">
        <w:t>p</w:t>
      </w:r>
      <w:r w:rsidR="007771BF" w:rsidRPr="008D07D1">
        <w:t>lysninger</w:t>
      </w:r>
      <w:r w:rsidRPr="008D07D1">
        <w:t xml:space="preserve"> </w:t>
      </w:r>
      <w:r w:rsidRPr="008D07D1">
        <w:rPr>
          <w:b/>
          <w:bCs/>
          <w:i/>
          <w:iCs/>
        </w:rPr>
        <w:t>for alle ansatte</w:t>
      </w:r>
      <w:r w:rsidRPr="008D07D1">
        <w:t xml:space="preserve"> i</w:t>
      </w:r>
      <w:r w:rsidR="00A13DE3" w:rsidRPr="008D07D1">
        <w:t xml:space="preserve"> henhold til gjelden</w:t>
      </w:r>
      <w:r w:rsidR="00D0552B">
        <w:t>d</w:t>
      </w:r>
      <w:r w:rsidR="00A13DE3" w:rsidRPr="008D07D1">
        <w:t xml:space="preserve">e </w:t>
      </w:r>
      <w:r w:rsidRPr="008D07D1">
        <w:t>lov</w:t>
      </w:r>
      <w:r w:rsidR="00A13DE3" w:rsidRPr="008D07D1">
        <w:t xml:space="preserve">verk </w:t>
      </w:r>
      <w:r w:rsidRPr="008D07D1">
        <w:t>og Datatilsynet</w:t>
      </w:r>
      <w:r w:rsidR="00814FF9" w:rsidRPr="008D07D1">
        <w:t>s anbefalinger.</w:t>
      </w:r>
    </w:p>
    <w:p w14:paraId="33ED466D" w14:textId="77777777" w:rsidR="00065880" w:rsidRPr="008D07D1" w:rsidRDefault="00065880"/>
    <w:p w14:paraId="1068F699" w14:textId="77777777" w:rsidR="002260CD" w:rsidRPr="008D07D1" w:rsidRDefault="002260CD" w:rsidP="002260CD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8D07D1">
        <w:rPr>
          <w:rFonts w:asciiTheme="minorHAnsi" w:hAnsiTheme="minorHAnsi" w:cs="Calibri"/>
          <w:sz w:val="22"/>
          <w:szCs w:val="22"/>
        </w:rPr>
        <w:t>§ 3-6.1 Utvikling av resultatbaserte lønnsformer</w:t>
      </w:r>
    </w:p>
    <w:p w14:paraId="4E355942" w14:textId="77777777" w:rsidR="002260CD" w:rsidRPr="008D07D1" w:rsidRDefault="002260CD" w:rsidP="002260CD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6FAE143D" w14:textId="77777777" w:rsidR="002260CD" w:rsidRPr="008D07D1" w:rsidRDefault="002260CD" w:rsidP="002260CD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8D07D1">
        <w:rPr>
          <w:rFonts w:asciiTheme="minorHAnsi" w:hAnsiTheme="minorHAnsi" w:cs="Calibri"/>
          <w:sz w:val="22"/>
          <w:szCs w:val="22"/>
        </w:rPr>
        <w:t>Se protokolltilførsel nr.</w:t>
      </w:r>
      <w:r w:rsidRPr="008D07D1">
        <w:rPr>
          <w:rFonts w:asciiTheme="minorHAnsi" w:hAnsiTheme="minorHAnsi" w:cs="Calibri"/>
          <w:b/>
          <w:bCs/>
          <w:i/>
          <w:iCs/>
          <w:sz w:val="22"/>
          <w:szCs w:val="22"/>
        </w:rPr>
        <w:t>1</w:t>
      </w:r>
      <w:r w:rsidRPr="008D07D1">
        <w:rPr>
          <w:rFonts w:asciiTheme="minorHAnsi" w:hAnsiTheme="minorHAnsi" w:cs="Calibri"/>
          <w:strike/>
          <w:sz w:val="22"/>
          <w:szCs w:val="22"/>
        </w:rPr>
        <w:t xml:space="preserve"> 3</w:t>
      </w:r>
      <w:r w:rsidRPr="008D07D1">
        <w:rPr>
          <w:rFonts w:asciiTheme="minorHAnsi" w:hAnsiTheme="minorHAnsi" w:cs="Calibri"/>
          <w:sz w:val="22"/>
          <w:szCs w:val="22"/>
        </w:rPr>
        <w:t xml:space="preserve"> til denne avtalen</w:t>
      </w:r>
    </w:p>
    <w:p w14:paraId="0E62D3F7" w14:textId="77777777" w:rsidR="004530F5" w:rsidRPr="008D07D1" w:rsidRDefault="004530F5" w:rsidP="002260CD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37E6EE73" w14:textId="77777777" w:rsidR="00E63D20" w:rsidRPr="008D07D1" w:rsidRDefault="00E63D20" w:rsidP="002260CD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6E4C189E" w14:textId="77777777" w:rsidR="00B63F95" w:rsidRDefault="00B63F95">
      <w:pPr>
        <w:rPr>
          <w:rFonts w:cs="Calibri"/>
          <w:b/>
          <w:bCs/>
          <w:i/>
          <w:iCs/>
          <w:color w:val="000000"/>
          <w:kern w:val="0"/>
        </w:rPr>
      </w:pPr>
      <w:r>
        <w:rPr>
          <w:b/>
          <w:bCs/>
          <w:i/>
          <w:iCs/>
        </w:rPr>
        <w:br w:type="page"/>
      </w:r>
    </w:p>
    <w:p w14:paraId="3882B818" w14:textId="042DDB8B" w:rsidR="00506959" w:rsidRPr="008D07D1" w:rsidRDefault="00691A16" w:rsidP="00506959">
      <w:pPr>
        <w:pStyle w:val="Default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8D07D1">
        <w:rPr>
          <w:rFonts w:asciiTheme="minorHAnsi" w:hAnsiTheme="minorHAnsi"/>
          <w:b/>
          <w:bCs/>
          <w:i/>
          <w:iCs/>
          <w:sz w:val="22"/>
          <w:szCs w:val="22"/>
        </w:rPr>
        <w:lastRenderedPageBreak/>
        <w:t>§ 3-</w:t>
      </w:r>
      <w:r w:rsidRPr="008D07D1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8</w:t>
      </w:r>
      <w:r w:rsidR="00506959" w:rsidRPr="008D07D1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Rett og plikt til forhandlinger og gjennomføring av drøftinger </w:t>
      </w:r>
    </w:p>
    <w:p w14:paraId="7E6189FF" w14:textId="77777777" w:rsidR="00506959" w:rsidRPr="008D07D1" w:rsidRDefault="00506959" w:rsidP="0050695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122B377" w14:textId="05C02B85" w:rsidR="00E63D20" w:rsidRPr="008D07D1" w:rsidRDefault="00506959" w:rsidP="00506959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  <w:sz w:val="22"/>
          <w:szCs w:val="22"/>
        </w:rPr>
      </w:pPr>
      <w:r w:rsidRPr="008D07D1">
        <w:rPr>
          <w:rFonts w:asciiTheme="minorHAnsi" w:hAnsiTheme="minorHAnsi"/>
          <w:b/>
          <w:bCs/>
          <w:i/>
          <w:iCs/>
          <w:sz w:val="22"/>
          <w:szCs w:val="22"/>
        </w:rPr>
        <w:t xml:space="preserve">De lokale parter har en gjensidig plikt til å gjennomføre forhandlinger eller drøftinger etter energiavtalens/hovedavtalens bestemmelser. </w:t>
      </w:r>
      <w:r w:rsidR="004F53A4">
        <w:rPr>
          <w:rFonts w:asciiTheme="minorHAnsi" w:hAnsiTheme="minorHAnsi"/>
          <w:b/>
          <w:bCs/>
          <w:i/>
          <w:iCs/>
          <w:sz w:val="22"/>
          <w:szCs w:val="22"/>
        </w:rPr>
        <w:t xml:space="preserve">Dersom ikke annet er avtalt, skal partene innen 14 dager ha avtalt </w:t>
      </w:r>
      <w:r w:rsidR="004214C0">
        <w:rPr>
          <w:rFonts w:asciiTheme="minorHAnsi" w:hAnsiTheme="minorHAnsi"/>
          <w:b/>
          <w:bCs/>
          <w:i/>
          <w:iCs/>
          <w:sz w:val="22"/>
          <w:szCs w:val="22"/>
        </w:rPr>
        <w:t>møtetidspunkt</w:t>
      </w:r>
      <w:r w:rsidR="004F53A4">
        <w:rPr>
          <w:rFonts w:asciiTheme="minorHAnsi" w:hAnsiTheme="minorHAnsi"/>
          <w:b/>
          <w:bCs/>
          <w:i/>
          <w:iCs/>
          <w:sz w:val="22"/>
          <w:szCs w:val="22"/>
        </w:rPr>
        <w:t xml:space="preserve"> for </w:t>
      </w:r>
      <w:r w:rsidR="004214C0">
        <w:rPr>
          <w:rFonts w:asciiTheme="minorHAnsi" w:hAnsiTheme="minorHAnsi"/>
          <w:b/>
          <w:bCs/>
          <w:i/>
          <w:iCs/>
          <w:sz w:val="22"/>
          <w:szCs w:val="22"/>
        </w:rPr>
        <w:t>gjennomføring av forhandlinger eller drøftinger.</w:t>
      </w:r>
    </w:p>
    <w:p w14:paraId="7293C452" w14:textId="77777777" w:rsidR="005F5E44" w:rsidRPr="008D07D1" w:rsidRDefault="005F5E44" w:rsidP="002260CD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4DD15AE1" w14:textId="0C08F4F4" w:rsidR="00E12092" w:rsidRPr="00BC4CCA" w:rsidRDefault="00E12092" w:rsidP="00E12092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BC4CCA">
        <w:rPr>
          <w:rFonts w:asciiTheme="minorHAnsi" w:hAnsiTheme="minorHAnsi" w:cs="Calibri"/>
          <w:sz w:val="22"/>
          <w:szCs w:val="22"/>
        </w:rPr>
        <w:t>§ 4 Stedfortredertjeneste</w:t>
      </w:r>
    </w:p>
    <w:p w14:paraId="739848BF" w14:textId="77777777" w:rsidR="00E12092" w:rsidRPr="00BC4CCA" w:rsidRDefault="00E12092" w:rsidP="00E12092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342BAD84" w14:textId="77777777" w:rsidR="00E12092" w:rsidRPr="00BC4CCA" w:rsidRDefault="00E12092" w:rsidP="00E12092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  <w:u w:val="single"/>
        </w:rPr>
      </w:pPr>
      <w:r w:rsidRPr="00BC4CCA">
        <w:rPr>
          <w:rFonts w:asciiTheme="minorHAnsi" w:hAnsiTheme="minorHAnsi" w:cs="Calibri"/>
          <w:sz w:val="22"/>
          <w:szCs w:val="22"/>
          <w:u w:val="single"/>
        </w:rPr>
        <w:t xml:space="preserve">Endring av annet ledd, siste setning </w:t>
      </w:r>
    </w:p>
    <w:p w14:paraId="0AAC6A9C" w14:textId="77777777" w:rsidR="00E12092" w:rsidRPr="00BC4CCA" w:rsidRDefault="00E12092" w:rsidP="00E12092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  <w:u w:val="single"/>
        </w:rPr>
      </w:pPr>
    </w:p>
    <w:p w14:paraId="1382AB5B" w14:textId="77777777" w:rsidR="00E12092" w:rsidRPr="00CB7F66" w:rsidRDefault="00E12092" w:rsidP="00E12092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BC4CCA">
        <w:rPr>
          <w:rFonts w:asciiTheme="minorHAnsi" w:hAnsiTheme="minorHAnsi" w:cs="Calibri"/>
          <w:sz w:val="22"/>
          <w:szCs w:val="22"/>
        </w:rPr>
        <w:t xml:space="preserve">Bestemmelsen gjelder ikke ved ferievikariat </w:t>
      </w:r>
      <w:r w:rsidRPr="00BC4CCA">
        <w:rPr>
          <w:rFonts w:asciiTheme="minorHAnsi" w:hAnsiTheme="minorHAnsi" w:cs="Calibri"/>
          <w:b/>
          <w:bCs/>
          <w:i/>
          <w:iCs/>
          <w:sz w:val="22"/>
          <w:szCs w:val="22"/>
        </w:rPr>
        <w:t>før etter 3 ukers sammenhengende stedfortredertjeneste</w:t>
      </w:r>
      <w:r w:rsidRPr="00BC4CCA">
        <w:rPr>
          <w:rFonts w:asciiTheme="minorHAnsi" w:hAnsiTheme="minorHAnsi" w:cs="Calibri"/>
          <w:sz w:val="22"/>
          <w:szCs w:val="22"/>
        </w:rPr>
        <w:t>.</w:t>
      </w:r>
    </w:p>
    <w:p w14:paraId="6E8EB59C" w14:textId="77777777" w:rsidR="00153369" w:rsidRDefault="00153369" w:rsidP="002260CD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5468A6BC" w14:textId="77777777" w:rsidR="00E12092" w:rsidRPr="008D07D1" w:rsidRDefault="00E12092" w:rsidP="002260CD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14AC3AD4" w14:textId="77777777" w:rsidR="005F5E44" w:rsidRPr="008D07D1" w:rsidRDefault="005F5E44" w:rsidP="005F5E44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8D07D1">
        <w:rPr>
          <w:rFonts w:asciiTheme="minorHAnsi" w:hAnsiTheme="minorHAnsi" w:cs="Calibri"/>
          <w:sz w:val="22"/>
          <w:szCs w:val="22"/>
        </w:rPr>
        <w:t xml:space="preserve">§ 5-6.4 Deltakelse på vakt </w:t>
      </w:r>
    </w:p>
    <w:p w14:paraId="2E599F53" w14:textId="77777777" w:rsidR="005F5E44" w:rsidRPr="008D07D1" w:rsidRDefault="005F5E44" w:rsidP="005F5E44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3F41F17E" w14:textId="77777777" w:rsidR="005F5E44" w:rsidRPr="008D07D1" w:rsidRDefault="005F5E44" w:rsidP="005F5E44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8D07D1">
        <w:rPr>
          <w:rFonts w:asciiTheme="minorHAnsi" w:hAnsiTheme="minorHAnsi" w:cs="Calibri"/>
          <w:sz w:val="22"/>
          <w:szCs w:val="22"/>
        </w:rPr>
        <w:t xml:space="preserve">Det bør legges til rette for at gravide </w:t>
      </w:r>
      <w:r w:rsidRPr="008D07D1">
        <w:rPr>
          <w:rFonts w:asciiTheme="minorHAnsi" w:hAnsiTheme="minorHAnsi" w:cs="Calibri"/>
          <w:strike/>
          <w:sz w:val="22"/>
          <w:szCs w:val="22"/>
        </w:rPr>
        <w:t>etter 28. svangerskapsuke</w:t>
      </w:r>
      <w:r w:rsidRPr="008D07D1">
        <w:rPr>
          <w:rFonts w:asciiTheme="minorHAnsi" w:hAnsiTheme="minorHAnsi" w:cs="Calibri"/>
          <w:sz w:val="22"/>
          <w:szCs w:val="22"/>
        </w:rPr>
        <w:t xml:space="preserve"> kan ha en arbeidssituasjon som ikke medfører unødig belastning.</w:t>
      </w:r>
    </w:p>
    <w:p w14:paraId="6D96A5BC" w14:textId="77777777" w:rsidR="008406CA" w:rsidRPr="008D07D1" w:rsidRDefault="008406CA" w:rsidP="005F5E44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759B61D4" w14:textId="77777777" w:rsidR="000938B3" w:rsidRDefault="000938B3" w:rsidP="000938B3">
      <w:r w:rsidRPr="00B6739B">
        <w:t>Arbeidstakere</w:t>
      </w:r>
      <w:r w:rsidRPr="00CC1F36">
        <w:rPr>
          <w:b/>
          <w:i/>
        </w:rPr>
        <w:t xml:space="preserve"> som av helsemessige eller andre vektige velferdsgrunner har behov for det </w:t>
      </w:r>
      <w:r w:rsidRPr="002A7CE5">
        <w:t>bør så vidt mulig fritas for vakt</w:t>
      </w:r>
      <w:r>
        <w:t>.</w:t>
      </w:r>
    </w:p>
    <w:p w14:paraId="7F17A10C" w14:textId="77777777" w:rsidR="00D35824" w:rsidRDefault="00D35824" w:rsidP="000938B3"/>
    <w:p w14:paraId="01E75BF5" w14:textId="77777777" w:rsidR="00D35824" w:rsidRPr="00851134" w:rsidRDefault="00D35824" w:rsidP="00D3582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1134">
        <w:rPr>
          <w:rFonts w:asciiTheme="minorHAnsi" w:hAnsiTheme="minorHAnsi"/>
          <w:sz w:val="22"/>
          <w:szCs w:val="22"/>
        </w:rPr>
        <w:t>§ 6-2 Vernebestemmelser</w:t>
      </w:r>
    </w:p>
    <w:p w14:paraId="23BF86AB" w14:textId="77777777" w:rsidR="00D35824" w:rsidRPr="00851134" w:rsidRDefault="00D35824" w:rsidP="00D3582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59E1E9A" w14:textId="77777777" w:rsidR="00D35824" w:rsidRPr="00851134" w:rsidRDefault="00D35824" w:rsidP="00D3582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</w:rPr>
      </w:pPr>
      <w:r w:rsidRPr="00851134">
        <w:rPr>
          <w:rFonts w:asciiTheme="minorHAnsi" w:hAnsiTheme="minorHAnsi"/>
          <w:sz w:val="22"/>
          <w:szCs w:val="22"/>
          <w:u w:val="single"/>
        </w:rPr>
        <w:t>Annet ledd:</w:t>
      </w:r>
    </w:p>
    <w:p w14:paraId="1E08A136" w14:textId="77777777" w:rsidR="00D35824" w:rsidRPr="00851134" w:rsidRDefault="00D35824" w:rsidP="00D35824">
      <w:pPr>
        <w:pStyle w:val="NormalWeb"/>
        <w:spacing w:before="0" w:beforeAutospacing="0" w:after="0" w:afterAutospacing="0"/>
        <w:rPr>
          <w:rFonts w:asciiTheme="minorHAnsi" w:hAnsiTheme="minorHAnsi"/>
          <w:strike/>
          <w:sz w:val="22"/>
          <w:szCs w:val="22"/>
          <w:u w:val="single"/>
        </w:rPr>
      </w:pPr>
      <w:r w:rsidRPr="00851134">
        <w:rPr>
          <w:rFonts w:asciiTheme="minorHAnsi" w:hAnsiTheme="minorHAnsi"/>
          <w:sz w:val="22"/>
          <w:szCs w:val="22"/>
        </w:rPr>
        <w:t xml:space="preserve">Overtidsarbeid etter kl. 23.00 avspaseres time for time den påfølgende arbeidsdagen uten trekk i lønn, med mindre arbeidsmiljølovens § 10-8 gir rett til ytterligere fri. </w:t>
      </w:r>
      <w:r w:rsidRPr="00851134">
        <w:rPr>
          <w:rFonts w:asciiTheme="minorHAnsi" w:hAnsiTheme="minorHAnsi"/>
          <w:b/>
          <w:bCs/>
          <w:i/>
          <w:iCs/>
          <w:sz w:val="22"/>
          <w:szCs w:val="22"/>
        </w:rPr>
        <w:t xml:space="preserve">Dersom arbeidstaker har utført overtidsarbeid 4 eller flere timer mellom kl. 23:00 og 06:00 </w:t>
      </w:r>
      <w:r w:rsidRPr="00851134">
        <w:rPr>
          <w:rFonts w:asciiTheme="minorHAnsi" w:hAnsiTheme="minorHAnsi"/>
          <w:strike/>
          <w:sz w:val="22"/>
          <w:szCs w:val="22"/>
        </w:rPr>
        <w:t xml:space="preserve">Ved overtidsarbeid som starter før kl. 23.00 og varer til etter kl. 03.00, </w:t>
      </w:r>
      <w:r w:rsidRPr="00851134">
        <w:rPr>
          <w:rFonts w:asciiTheme="minorHAnsi" w:hAnsiTheme="minorHAnsi"/>
          <w:sz w:val="22"/>
          <w:szCs w:val="22"/>
        </w:rPr>
        <w:t>avspaseres hele den påfølgende arbeidsdagen uten trekk i lønn.</w:t>
      </w:r>
    </w:p>
    <w:p w14:paraId="73E0A761" w14:textId="77777777" w:rsidR="008406CA" w:rsidRDefault="008406CA" w:rsidP="005F5E44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46E2EAC8" w14:textId="77777777" w:rsidR="00D35824" w:rsidRPr="008D07D1" w:rsidRDefault="00D35824" w:rsidP="005F5E44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1E0470F5" w14:textId="77777777" w:rsidR="00521229" w:rsidRPr="008D07D1" w:rsidRDefault="00521229" w:rsidP="00F50B74">
      <w:pPr>
        <w:tabs>
          <w:tab w:val="left" w:pos="5800"/>
        </w:tabs>
      </w:pPr>
      <w:r w:rsidRPr="008D07D1">
        <w:t>§ 8-1 Utbetaling av lønn</w:t>
      </w:r>
    </w:p>
    <w:p w14:paraId="49249697" w14:textId="342E46AA" w:rsidR="00077326" w:rsidRPr="008D07D1" w:rsidRDefault="00521229" w:rsidP="00F50B74">
      <w:pPr>
        <w:tabs>
          <w:tab w:val="left" w:pos="5800"/>
        </w:tabs>
      </w:pPr>
      <w:r w:rsidRPr="008D07D1">
        <w:t>Bedriften utbetaler</w:t>
      </w:r>
      <w:r w:rsidR="003B6A56" w:rsidRPr="008D07D1">
        <w:rPr>
          <w:b/>
          <w:bCs/>
          <w:i/>
          <w:iCs/>
        </w:rPr>
        <w:t xml:space="preserve"> </w:t>
      </w:r>
      <w:r w:rsidRPr="008D07D1">
        <w:t xml:space="preserve">lønn under sykdom og </w:t>
      </w:r>
      <w:r w:rsidR="003B68FF" w:rsidRPr="008D07D1">
        <w:rPr>
          <w:b/>
          <w:bCs/>
          <w:i/>
          <w:iCs/>
        </w:rPr>
        <w:t>foreldre</w:t>
      </w:r>
      <w:r w:rsidRPr="008D07D1">
        <w:rPr>
          <w:strike/>
        </w:rPr>
        <w:t>fødsels</w:t>
      </w:r>
      <w:r w:rsidRPr="008D07D1">
        <w:t xml:space="preserve">penger til arbeidstakere som omfattes av § 1 hele den tid arbeidstakeren har rett til slik stønad etter folketrygdloven. </w:t>
      </w:r>
    </w:p>
    <w:p w14:paraId="5AD7CF54" w14:textId="77777777" w:rsidR="00521229" w:rsidRPr="008D07D1" w:rsidRDefault="00521229" w:rsidP="00F50B74">
      <w:pPr>
        <w:tabs>
          <w:tab w:val="left" w:pos="5800"/>
        </w:tabs>
      </w:pPr>
    </w:p>
    <w:p w14:paraId="14CB94B2" w14:textId="42D2FEA6" w:rsidR="00F50B74" w:rsidRPr="008D07D1" w:rsidRDefault="00F50B74" w:rsidP="00F50B74">
      <w:pPr>
        <w:tabs>
          <w:tab w:val="left" w:pos="5800"/>
        </w:tabs>
      </w:pPr>
      <w:r w:rsidRPr="008D07D1">
        <w:t>§ 13-</w:t>
      </w:r>
      <w:r w:rsidR="00684F68" w:rsidRPr="008D07D1">
        <w:t xml:space="preserve">1 </w:t>
      </w:r>
      <w:r w:rsidR="00126DE9" w:rsidRPr="008D07D1">
        <w:t>Tjenestereiser innenlands</w:t>
      </w:r>
    </w:p>
    <w:p w14:paraId="61142F61" w14:textId="77777777" w:rsidR="00F50B74" w:rsidRPr="008D07D1" w:rsidRDefault="00F50B74" w:rsidP="00F50B74">
      <w:pPr>
        <w:tabs>
          <w:tab w:val="left" w:pos="5800"/>
        </w:tabs>
      </w:pPr>
      <w:r>
        <w:t xml:space="preserve">De til enhver tid gjeldende bestemmelser for </w:t>
      </w:r>
      <w:proofErr w:type="spellStart"/>
      <w:r w:rsidRPr="17D515B5">
        <w:rPr>
          <w:strike/>
        </w:rPr>
        <w:t>S</w:t>
      </w:r>
      <w:r w:rsidRPr="17D515B5">
        <w:rPr>
          <w:b/>
          <w:bCs/>
          <w:i/>
          <w:iCs/>
        </w:rPr>
        <w:t>s</w:t>
      </w:r>
      <w:r>
        <w:t>tatsansatte</w:t>
      </w:r>
      <w:proofErr w:type="spellEnd"/>
      <w:r>
        <w:t xml:space="preserve"> i “Særavtale </w:t>
      </w:r>
      <w:r w:rsidRPr="17D515B5">
        <w:rPr>
          <w:b/>
          <w:bCs/>
          <w:i/>
          <w:iCs/>
        </w:rPr>
        <w:t>om dekning av utgifter til reise og kost innenlands</w:t>
      </w:r>
      <w:r>
        <w:t xml:space="preserve"> </w:t>
      </w:r>
      <w:r w:rsidRPr="17D515B5">
        <w:rPr>
          <w:strike/>
        </w:rPr>
        <w:t>for reiser innenlands for statens regning</w:t>
      </w:r>
      <w:r>
        <w:t xml:space="preserve">” med hensyn til </w:t>
      </w:r>
      <w:proofErr w:type="spellStart"/>
      <w:r>
        <w:t>skyssutlegg</w:t>
      </w:r>
      <w:proofErr w:type="spellEnd"/>
      <w:r>
        <w:t>, nattillegg</w:t>
      </w:r>
      <w:r w:rsidRPr="17D515B5">
        <w:rPr>
          <w:strike/>
        </w:rPr>
        <w:t>,</w:t>
      </w:r>
      <w:r>
        <w:t xml:space="preserve"> </w:t>
      </w:r>
      <w:r w:rsidRPr="17D515B5">
        <w:rPr>
          <w:b/>
          <w:bCs/>
          <w:i/>
          <w:iCs/>
        </w:rPr>
        <w:t xml:space="preserve">og </w:t>
      </w:r>
      <w:r>
        <w:t xml:space="preserve">kostgodtgjørelse </w:t>
      </w:r>
      <w:r w:rsidRPr="17D515B5">
        <w:rPr>
          <w:strike/>
        </w:rPr>
        <w:t>og administrativ forpleining</w:t>
      </w:r>
      <w:r>
        <w:t>, gjøres gjeldende for arbeidstakere i energisektoren for tjenestereiser innenlands.</w:t>
      </w:r>
    </w:p>
    <w:p w14:paraId="41BC58E6" w14:textId="53E54CB7" w:rsidR="17D515B5" w:rsidRDefault="17D515B5" w:rsidP="17D515B5">
      <w:pPr>
        <w:tabs>
          <w:tab w:val="left" w:pos="5800"/>
        </w:tabs>
      </w:pPr>
    </w:p>
    <w:p w14:paraId="5E6A7759" w14:textId="4CCCD39F" w:rsidR="00F50B74" w:rsidRPr="008D07D1" w:rsidRDefault="00F50B74" w:rsidP="00F50B74">
      <w:pPr>
        <w:tabs>
          <w:tab w:val="left" w:pos="5800"/>
        </w:tabs>
      </w:pPr>
      <w:r w:rsidRPr="008D07D1">
        <w:t>§ 13-2</w:t>
      </w:r>
      <w:r w:rsidR="001D0659" w:rsidRPr="008D07D1">
        <w:t xml:space="preserve"> Tjenestereiser </w:t>
      </w:r>
      <w:r w:rsidR="007661D5" w:rsidRPr="008D07D1">
        <w:t>utenlands</w:t>
      </w:r>
    </w:p>
    <w:p w14:paraId="35718CBD" w14:textId="0D93E715" w:rsidR="00F50B74" w:rsidRDefault="00F50B74" w:rsidP="00F50B74">
      <w:pPr>
        <w:tabs>
          <w:tab w:val="left" w:pos="5800"/>
        </w:tabs>
      </w:pPr>
      <w:r>
        <w:t xml:space="preserve">De til enhver tid gjeldende bestemmelser for statsansatte i “Særavtale </w:t>
      </w:r>
      <w:r w:rsidRPr="17D515B5">
        <w:rPr>
          <w:b/>
          <w:bCs/>
          <w:i/>
          <w:iCs/>
        </w:rPr>
        <w:t>om dekning av utgifter til reise og kost utenfor Norge</w:t>
      </w:r>
      <w:r>
        <w:t xml:space="preserve"> </w:t>
      </w:r>
      <w:r w:rsidRPr="17D515B5">
        <w:rPr>
          <w:strike/>
        </w:rPr>
        <w:t>for reiser utenlands for statens regning</w:t>
      </w:r>
      <w:r>
        <w:t xml:space="preserve">” med hensyn til </w:t>
      </w:r>
      <w:proofErr w:type="spellStart"/>
      <w:r>
        <w:lastRenderedPageBreak/>
        <w:t>skyssutlegg</w:t>
      </w:r>
      <w:proofErr w:type="spellEnd"/>
      <w:r>
        <w:t>, nattillegg</w:t>
      </w:r>
      <w:r w:rsidRPr="17D515B5">
        <w:rPr>
          <w:strike/>
        </w:rPr>
        <w:t>,</w:t>
      </w:r>
      <w:r>
        <w:t xml:space="preserve"> </w:t>
      </w:r>
      <w:r w:rsidRPr="17D515B5">
        <w:rPr>
          <w:b/>
          <w:bCs/>
          <w:i/>
          <w:iCs/>
        </w:rPr>
        <w:t xml:space="preserve">og </w:t>
      </w:r>
      <w:r>
        <w:t xml:space="preserve">kostgodtgjørelse </w:t>
      </w:r>
      <w:r w:rsidRPr="17D515B5">
        <w:rPr>
          <w:strike/>
        </w:rPr>
        <w:t>og administrativ forpleining</w:t>
      </w:r>
      <w:r>
        <w:t>, gjøres gjeldende for arbeidstakere i energisektoren for tjenestereiser utenlands.</w:t>
      </w:r>
    </w:p>
    <w:p w14:paraId="30F2478C" w14:textId="77777777" w:rsidR="00E85953" w:rsidRDefault="00E85953" w:rsidP="00F50B74">
      <w:pPr>
        <w:tabs>
          <w:tab w:val="left" w:pos="5800"/>
        </w:tabs>
      </w:pPr>
    </w:p>
    <w:p w14:paraId="60125899" w14:textId="196860E8" w:rsidR="00E85953" w:rsidRPr="00851134" w:rsidRDefault="00E85953" w:rsidP="00E85953">
      <w:pPr>
        <w:tabs>
          <w:tab w:val="left" w:pos="5800"/>
        </w:tabs>
      </w:pPr>
      <w:r w:rsidRPr="00851134">
        <w:t>§ 1</w:t>
      </w:r>
      <w:r w:rsidR="00654631">
        <w:t>6</w:t>
      </w:r>
      <w:r w:rsidRPr="00851134">
        <w:t xml:space="preserve"> </w:t>
      </w:r>
      <w:r w:rsidR="00654631">
        <w:t>L</w:t>
      </w:r>
      <w:r w:rsidRPr="00851134">
        <w:t>ikestilling</w:t>
      </w:r>
    </w:p>
    <w:p w14:paraId="3ADDE111" w14:textId="376AEA67" w:rsidR="00E85953" w:rsidRPr="00851134" w:rsidRDefault="00E85953" w:rsidP="00E85953">
      <w:pPr>
        <w:tabs>
          <w:tab w:val="left" w:pos="5800"/>
        </w:tabs>
        <w:rPr>
          <w:u w:val="single"/>
        </w:rPr>
      </w:pPr>
      <w:r w:rsidRPr="00851134">
        <w:rPr>
          <w:u w:val="single"/>
        </w:rPr>
        <w:t xml:space="preserve">Ny </w:t>
      </w:r>
      <w:r w:rsidR="00654631">
        <w:rPr>
          <w:u w:val="single"/>
        </w:rPr>
        <w:t xml:space="preserve">§ 16, etterfølgende bestemmelser </w:t>
      </w:r>
      <w:r w:rsidR="003D42F3">
        <w:rPr>
          <w:u w:val="single"/>
        </w:rPr>
        <w:t>forskyves</w:t>
      </w:r>
    </w:p>
    <w:p w14:paraId="6D1009D6" w14:textId="77777777" w:rsidR="00E85953" w:rsidRPr="00851134" w:rsidRDefault="00E85953" w:rsidP="00E85953">
      <w:pPr>
        <w:tabs>
          <w:tab w:val="left" w:pos="5800"/>
        </w:tabs>
        <w:rPr>
          <w:b/>
          <w:bCs/>
          <w:i/>
          <w:iCs/>
        </w:rPr>
      </w:pPr>
      <w:r w:rsidRPr="00851134">
        <w:rPr>
          <w:b/>
          <w:bCs/>
          <w:i/>
          <w:iCs/>
        </w:rPr>
        <w:t xml:space="preserve">Det er en målsetting for partene at: </w:t>
      </w:r>
    </w:p>
    <w:p w14:paraId="1B564D95" w14:textId="77777777" w:rsidR="00E85953" w:rsidRPr="00851134" w:rsidRDefault="00E85953" w:rsidP="00E85953">
      <w:pPr>
        <w:pStyle w:val="Listeavsnitt"/>
        <w:numPr>
          <w:ilvl w:val="0"/>
          <w:numId w:val="3"/>
        </w:numPr>
        <w:tabs>
          <w:tab w:val="left" w:pos="5800"/>
        </w:tabs>
        <w:rPr>
          <w:b/>
          <w:bCs/>
          <w:i/>
          <w:iCs/>
          <w:u w:val="single"/>
        </w:rPr>
      </w:pPr>
      <w:r w:rsidRPr="00851134">
        <w:rPr>
          <w:b/>
          <w:bCs/>
          <w:i/>
          <w:iCs/>
        </w:rPr>
        <w:t xml:space="preserve">alle arbeidstakere må gis like muligheter til arbeid og til personlig og faglig utvikling </w:t>
      </w:r>
    </w:p>
    <w:p w14:paraId="58EB03E6" w14:textId="77777777" w:rsidR="00E85953" w:rsidRPr="00851134" w:rsidRDefault="00E85953" w:rsidP="00E85953">
      <w:pPr>
        <w:pStyle w:val="Listeavsnitt"/>
        <w:numPr>
          <w:ilvl w:val="0"/>
          <w:numId w:val="3"/>
        </w:numPr>
        <w:tabs>
          <w:tab w:val="left" w:pos="5800"/>
        </w:tabs>
        <w:rPr>
          <w:b/>
          <w:bCs/>
          <w:i/>
          <w:iCs/>
          <w:u w:val="single"/>
        </w:rPr>
      </w:pPr>
      <w:r w:rsidRPr="00851134">
        <w:rPr>
          <w:b/>
          <w:bCs/>
          <w:i/>
          <w:iCs/>
        </w:rPr>
        <w:t xml:space="preserve">alle arbeidstakere må gis like muligheter med hensyn til tilsetting, lønn, opplæring og avansement </w:t>
      </w:r>
    </w:p>
    <w:p w14:paraId="4B01864A" w14:textId="77777777" w:rsidR="00E85953" w:rsidRPr="00851134" w:rsidRDefault="00E85953" w:rsidP="00E85953">
      <w:pPr>
        <w:pStyle w:val="Listeavsnitt"/>
        <w:numPr>
          <w:ilvl w:val="0"/>
          <w:numId w:val="3"/>
        </w:numPr>
        <w:tabs>
          <w:tab w:val="left" w:pos="5800"/>
        </w:tabs>
        <w:rPr>
          <w:b/>
          <w:bCs/>
          <w:i/>
          <w:iCs/>
          <w:u w:val="single"/>
        </w:rPr>
      </w:pPr>
      <w:r w:rsidRPr="00851134">
        <w:rPr>
          <w:b/>
          <w:bCs/>
          <w:i/>
          <w:iCs/>
        </w:rPr>
        <w:t>det rekrutteres flere kvinner til ledende stillinger</w:t>
      </w:r>
    </w:p>
    <w:p w14:paraId="1489A8C4" w14:textId="77777777" w:rsidR="00E85953" w:rsidRPr="00851134" w:rsidRDefault="00E85953" w:rsidP="00E85953">
      <w:pPr>
        <w:tabs>
          <w:tab w:val="left" w:pos="5800"/>
        </w:tabs>
        <w:rPr>
          <w:b/>
          <w:bCs/>
          <w:i/>
          <w:iCs/>
        </w:rPr>
      </w:pPr>
      <w:r w:rsidRPr="00851134">
        <w:rPr>
          <w:b/>
          <w:bCs/>
          <w:i/>
          <w:iCs/>
        </w:rPr>
        <w:t>Ledere og tillitsvalgte har et særlig ansvar for det løpende likestillingsarbeidet.</w:t>
      </w:r>
    </w:p>
    <w:p w14:paraId="409CF290" w14:textId="77777777" w:rsidR="00E85953" w:rsidRDefault="00E85953" w:rsidP="00F50B74">
      <w:pPr>
        <w:tabs>
          <w:tab w:val="left" w:pos="5800"/>
        </w:tabs>
      </w:pPr>
    </w:p>
    <w:p w14:paraId="19BFBB3F" w14:textId="04873EDF" w:rsidR="0082167F" w:rsidRPr="00CD43F6" w:rsidRDefault="00CD43F6" w:rsidP="00F50B74">
      <w:pPr>
        <w:tabs>
          <w:tab w:val="left" w:pos="5800"/>
        </w:tabs>
        <w:rPr>
          <w:u w:val="single"/>
        </w:rPr>
      </w:pPr>
      <w:r w:rsidRPr="00CD43F6">
        <w:rPr>
          <w:u w:val="single"/>
        </w:rPr>
        <w:t>Til erstatning for dagens § 17:</w:t>
      </w:r>
    </w:p>
    <w:p w14:paraId="52B6AE10" w14:textId="77777777" w:rsidR="00CD43F6" w:rsidRPr="00851134" w:rsidRDefault="00CD43F6" w:rsidP="00CD43F6">
      <w:pPr>
        <w:tabs>
          <w:tab w:val="left" w:pos="5800"/>
        </w:tabs>
        <w:rPr>
          <w:i/>
          <w:iCs/>
        </w:rPr>
      </w:pPr>
      <w:r w:rsidRPr="00851134">
        <w:rPr>
          <w:b/>
          <w:bCs/>
          <w:i/>
          <w:iCs/>
        </w:rPr>
        <w:t>§18-1 Tilgjengelighetsteknologi</w:t>
      </w:r>
    </w:p>
    <w:p w14:paraId="4540828A" w14:textId="77777777" w:rsidR="00CD43F6" w:rsidRPr="00851134" w:rsidRDefault="00CD43F6" w:rsidP="00CD43F6">
      <w:pPr>
        <w:tabs>
          <w:tab w:val="left" w:pos="5800"/>
        </w:tabs>
      </w:pPr>
      <w:r w:rsidRPr="00851134">
        <w:t xml:space="preserve">Tilgjengelighetsteknologi kan utfordre skillet mellom arbeidstid og fritid. De lokale parter skal drøfte bruken av slik teknologi. Drøftelsene skal blant annet inneholde: </w:t>
      </w:r>
    </w:p>
    <w:p w14:paraId="56DCC318" w14:textId="77777777" w:rsidR="00CD43F6" w:rsidRPr="00851134" w:rsidRDefault="00CD43F6" w:rsidP="00CD43F6">
      <w:pPr>
        <w:pStyle w:val="Listeavsnitt"/>
        <w:numPr>
          <w:ilvl w:val="0"/>
          <w:numId w:val="4"/>
        </w:numPr>
        <w:tabs>
          <w:tab w:val="left" w:pos="5800"/>
        </w:tabs>
      </w:pPr>
      <w:r w:rsidRPr="00851134">
        <w:t>Arbeidsgivers forventinger</w:t>
      </w:r>
    </w:p>
    <w:p w14:paraId="6E355D30" w14:textId="77777777" w:rsidR="00CD43F6" w:rsidRPr="00851134" w:rsidRDefault="00CD43F6" w:rsidP="00CD43F6">
      <w:pPr>
        <w:pStyle w:val="Listeavsnitt"/>
        <w:numPr>
          <w:ilvl w:val="0"/>
          <w:numId w:val="4"/>
        </w:numPr>
        <w:tabs>
          <w:tab w:val="left" w:pos="5800"/>
        </w:tabs>
      </w:pPr>
      <w:r w:rsidRPr="00851134">
        <w:t xml:space="preserve">Hvordan teknologien benyttes </w:t>
      </w:r>
    </w:p>
    <w:p w14:paraId="1044E2BE" w14:textId="77777777" w:rsidR="00CD43F6" w:rsidRPr="00851134" w:rsidRDefault="00CD43F6" w:rsidP="00CD43F6">
      <w:pPr>
        <w:tabs>
          <w:tab w:val="left" w:pos="5800"/>
        </w:tabs>
      </w:pPr>
      <w:r w:rsidRPr="00851134">
        <w:t>Når de lokale parter anser det nødvendig kan det inngås særavtale for å regulere elementer rundt denne paragrafen i henhold til HA del A § 4-5</w:t>
      </w:r>
    </w:p>
    <w:p w14:paraId="3DBB4081" w14:textId="77777777" w:rsidR="00CD43F6" w:rsidRPr="00851134" w:rsidRDefault="00CD43F6" w:rsidP="00CD43F6">
      <w:pPr>
        <w:tabs>
          <w:tab w:val="left" w:pos="5800"/>
        </w:tabs>
      </w:pPr>
      <w:r w:rsidRPr="00851134">
        <w:rPr>
          <w:b/>
          <w:bCs/>
          <w:i/>
          <w:iCs/>
        </w:rPr>
        <w:t>§18-2 Dekning av utgifter</w:t>
      </w:r>
      <w:r w:rsidRPr="00851134">
        <w:rPr>
          <w:b/>
          <w:bCs/>
          <w:i/>
          <w:iCs/>
        </w:rPr>
        <w:tab/>
      </w:r>
    </w:p>
    <w:p w14:paraId="53A67884" w14:textId="77777777" w:rsidR="00CD43F6" w:rsidRPr="00851134" w:rsidRDefault="00CD43F6" w:rsidP="00CD43F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851134">
        <w:rPr>
          <w:rFonts w:asciiTheme="minorHAnsi" w:hAnsiTheme="minorHAnsi"/>
          <w:b/>
          <w:bCs/>
          <w:i/>
          <w:iCs/>
          <w:sz w:val="22"/>
          <w:szCs w:val="22"/>
        </w:rPr>
        <w:t>Når elektroniske kommunikasjonsmidler på arbeidsgivers anmodning må benyttes etter arbeidstidens slutt, skal nødvendige utgifter dekkes av bedriften</w:t>
      </w:r>
    </w:p>
    <w:p w14:paraId="7BDFC5DD" w14:textId="77777777" w:rsidR="00CD43F6" w:rsidRPr="008D07D1" w:rsidRDefault="00CD43F6" w:rsidP="00F50B74">
      <w:pPr>
        <w:tabs>
          <w:tab w:val="left" w:pos="5800"/>
        </w:tabs>
      </w:pPr>
    </w:p>
    <w:p w14:paraId="12796A22" w14:textId="77777777" w:rsidR="003B4699" w:rsidRPr="008D07D1" w:rsidRDefault="003B4699" w:rsidP="003B4699">
      <w:pPr>
        <w:tabs>
          <w:tab w:val="left" w:pos="5800"/>
        </w:tabs>
      </w:pPr>
    </w:p>
    <w:p w14:paraId="56E95086" w14:textId="77777777" w:rsidR="003B4699" w:rsidRPr="008D07D1" w:rsidRDefault="003B4699" w:rsidP="003B4699">
      <w:pPr>
        <w:tabs>
          <w:tab w:val="left" w:pos="5800"/>
        </w:tabs>
      </w:pPr>
      <w:r w:rsidRPr="008D07D1">
        <w:t>Til protokoll:</w:t>
      </w:r>
    </w:p>
    <w:p w14:paraId="3532E9C5" w14:textId="51B7B83D" w:rsidR="00C271ED" w:rsidRPr="008D07D1" w:rsidRDefault="00C271ED" w:rsidP="00C271ED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D07D1">
        <w:rPr>
          <w:rFonts w:asciiTheme="minorHAnsi" w:hAnsiTheme="minorHAnsi"/>
          <w:sz w:val="22"/>
          <w:szCs w:val="22"/>
        </w:rPr>
        <w:t>Redaksjon</w:t>
      </w:r>
      <w:r w:rsidR="00BA179A">
        <w:rPr>
          <w:rFonts w:asciiTheme="minorHAnsi" w:hAnsiTheme="minorHAnsi"/>
          <w:sz w:val="22"/>
          <w:szCs w:val="22"/>
        </w:rPr>
        <w:t>sutvalg</w:t>
      </w:r>
    </w:p>
    <w:p w14:paraId="35C5955E" w14:textId="0E7EB954" w:rsidR="004E3DAF" w:rsidRPr="008D07D1" w:rsidRDefault="00C271ED" w:rsidP="00787911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8D07D1">
        <w:rPr>
          <w:rFonts w:asciiTheme="minorHAnsi" w:hAnsiTheme="minorHAnsi"/>
          <w:sz w:val="22"/>
          <w:szCs w:val="22"/>
        </w:rPr>
        <w:t>Det nedsettes e</w:t>
      </w:r>
      <w:r w:rsidR="00206649">
        <w:rPr>
          <w:rFonts w:asciiTheme="minorHAnsi" w:hAnsiTheme="minorHAnsi"/>
          <w:sz w:val="22"/>
          <w:szCs w:val="22"/>
        </w:rPr>
        <w:t>t</w:t>
      </w:r>
      <w:r w:rsidRPr="008D07D1">
        <w:rPr>
          <w:rFonts w:asciiTheme="minorHAnsi" w:hAnsiTheme="minorHAnsi"/>
          <w:sz w:val="22"/>
          <w:szCs w:val="22"/>
        </w:rPr>
        <w:t xml:space="preserve"> redaksjon</w:t>
      </w:r>
      <w:r w:rsidR="00BA2907">
        <w:rPr>
          <w:rFonts w:asciiTheme="minorHAnsi" w:hAnsiTheme="minorHAnsi"/>
          <w:sz w:val="22"/>
          <w:szCs w:val="22"/>
        </w:rPr>
        <w:t>sutvalg</w:t>
      </w:r>
      <w:r w:rsidRPr="008D07D1">
        <w:rPr>
          <w:rFonts w:asciiTheme="minorHAnsi" w:hAnsiTheme="minorHAnsi"/>
          <w:sz w:val="22"/>
          <w:szCs w:val="22"/>
        </w:rPr>
        <w:t xml:space="preserve"> som foretar nødvendige tilpasninge</w:t>
      </w:r>
      <w:r w:rsidR="00BA179A">
        <w:rPr>
          <w:rFonts w:asciiTheme="minorHAnsi" w:hAnsiTheme="minorHAnsi"/>
          <w:sz w:val="22"/>
          <w:szCs w:val="22"/>
        </w:rPr>
        <w:t>r</w:t>
      </w:r>
      <w:r w:rsidRPr="008D07D1">
        <w:rPr>
          <w:rFonts w:asciiTheme="minorHAnsi" w:hAnsiTheme="minorHAnsi"/>
          <w:sz w:val="22"/>
          <w:szCs w:val="22"/>
        </w:rPr>
        <w:t xml:space="preserve"> når det gjelder årstall, datoer, </w:t>
      </w:r>
      <w:r w:rsidR="00237D1E">
        <w:rPr>
          <w:rFonts w:asciiTheme="minorHAnsi" w:hAnsiTheme="minorHAnsi"/>
          <w:sz w:val="22"/>
          <w:szCs w:val="22"/>
        </w:rPr>
        <w:t xml:space="preserve">henvisninger til </w:t>
      </w:r>
      <w:r w:rsidR="008E13D1">
        <w:rPr>
          <w:rFonts w:asciiTheme="minorHAnsi" w:hAnsiTheme="minorHAnsi"/>
          <w:sz w:val="22"/>
          <w:szCs w:val="22"/>
        </w:rPr>
        <w:t>lovverk</w:t>
      </w:r>
      <w:r w:rsidR="00BA0607">
        <w:rPr>
          <w:rFonts w:asciiTheme="minorHAnsi" w:hAnsiTheme="minorHAnsi"/>
          <w:sz w:val="22"/>
          <w:szCs w:val="22"/>
        </w:rPr>
        <w:t xml:space="preserve"> med mer</w:t>
      </w:r>
      <w:r w:rsidRPr="008D07D1">
        <w:rPr>
          <w:rFonts w:asciiTheme="minorHAnsi" w:hAnsiTheme="minorHAnsi"/>
          <w:sz w:val="22"/>
          <w:szCs w:val="22"/>
        </w:rPr>
        <w:t>.</w:t>
      </w:r>
    </w:p>
    <w:p w14:paraId="7D3EF916" w14:textId="77F2B98F" w:rsidR="00C271ED" w:rsidRPr="008D07D1" w:rsidRDefault="00C271ED" w:rsidP="00C271ED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8D07D1">
        <w:rPr>
          <w:rFonts w:asciiTheme="minorHAnsi" w:hAnsiTheme="minorHAnsi"/>
          <w:sz w:val="22"/>
          <w:szCs w:val="22"/>
        </w:rPr>
        <w:t xml:space="preserve"> </w:t>
      </w:r>
    </w:p>
    <w:p w14:paraId="73E6CEFA" w14:textId="276C6F7E" w:rsidR="00C271ED" w:rsidRPr="008D07D1" w:rsidRDefault="00C271ED" w:rsidP="004E3DA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D07D1">
        <w:rPr>
          <w:rFonts w:asciiTheme="minorHAnsi" w:hAnsiTheme="minorHAnsi"/>
          <w:sz w:val="22"/>
          <w:szCs w:val="22"/>
        </w:rPr>
        <w:t xml:space="preserve">Økonomi </w:t>
      </w:r>
    </w:p>
    <w:p w14:paraId="139122F6" w14:textId="77777777" w:rsidR="00C271ED" w:rsidRDefault="00C271ED" w:rsidP="00787911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8D07D1">
        <w:rPr>
          <w:rFonts w:asciiTheme="minorHAnsi" w:hAnsiTheme="minorHAnsi"/>
          <w:sz w:val="22"/>
          <w:szCs w:val="22"/>
        </w:rPr>
        <w:t>Forhandlingene lokalt for 2024 skjer i samsvar med bestemmelsene i § 3. Se spesielt § 3-4, 1.ledd.</w:t>
      </w:r>
      <w:r w:rsidRPr="004E3DAF">
        <w:rPr>
          <w:rFonts w:asciiTheme="minorHAnsi" w:hAnsiTheme="minorHAnsi"/>
          <w:sz w:val="22"/>
          <w:szCs w:val="22"/>
        </w:rPr>
        <w:t xml:space="preserve"> </w:t>
      </w:r>
    </w:p>
    <w:p w14:paraId="1B35F557" w14:textId="77777777" w:rsidR="006862BD" w:rsidRDefault="006862BD" w:rsidP="004E3DA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3C4A2BE5" w14:textId="77777777" w:rsidR="00BF2702" w:rsidRPr="00CC1F36" w:rsidRDefault="00BF2702" w:rsidP="00BF2702">
      <w:pPr>
        <w:pStyle w:val="Default"/>
        <w:numPr>
          <w:ilvl w:val="0"/>
          <w:numId w:val="1"/>
        </w:numPr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</w:rPr>
      </w:pPr>
      <w:r w:rsidRPr="00CC1F36"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</w:rPr>
        <w:t>Pålagt reisevirksomhet som faller utenfor den ordinære arbeidstiden</w:t>
      </w:r>
    </w:p>
    <w:p w14:paraId="0482CA2F" w14:textId="77777777" w:rsidR="00BF2702" w:rsidRPr="00CC1F36" w:rsidRDefault="00BF2702" w:rsidP="00BF2702">
      <w:pPr>
        <w:pStyle w:val="Default"/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</w:rPr>
      </w:pPr>
    </w:p>
    <w:p w14:paraId="28932652" w14:textId="77777777" w:rsidR="00BF2702" w:rsidRPr="00CC1F36" w:rsidRDefault="00BF2702" w:rsidP="00BF2702">
      <w:pPr>
        <w:pStyle w:val="Default"/>
        <w:ind w:left="708"/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</w:rPr>
      </w:pPr>
      <w:r w:rsidRPr="00CC1F36"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</w:rPr>
        <w:t>De sentrale parter er innstilt på at regulering av forhold knyttet til pålagt reisevirksomhet utenom den ordinære arbeidstiden må finne sin løsning på sikt. Inntil dette skjer vises det til § 13-1.1</w:t>
      </w:r>
    </w:p>
    <w:p w14:paraId="2D10C357" w14:textId="77777777" w:rsidR="00BF2702" w:rsidRPr="00CC1F36" w:rsidRDefault="00BF2702" w:rsidP="00BF2702">
      <w:pPr>
        <w:pStyle w:val="Default"/>
        <w:ind w:left="708"/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</w:rPr>
      </w:pPr>
    </w:p>
    <w:p w14:paraId="69032974" w14:textId="59009CEA" w:rsidR="006862BD" w:rsidRPr="00CC1F36" w:rsidRDefault="006862BD" w:rsidP="00787911">
      <w:pPr>
        <w:pStyle w:val="Listeavsnitt"/>
        <w:numPr>
          <w:ilvl w:val="0"/>
          <w:numId w:val="1"/>
        </w:numPr>
        <w:rPr>
          <w:b/>
          <w:i/>
        </w:rPr>
      </w:pPr>
      <w:r w:rsidRPr="00CC1F36">
        <w:rPr>
          <w:b/>
          <w:i/>
        </w:rPr>
        <w:t xml:space="preserve">Partssammensatt utvalg – Partene på Energiavtale I </w:t>
      </w:r>
      <w:r w:rsidR="00A514DD" w:rsidRPr="00CC1F36">
        <w:rPr>
          <w:b/>
          <w:i/>
        </w:rPr>
        <w:t xml:space="preserve">og II </w:t>
      </w:r>
      <w:r w:rsidRPr="00CC1F36">
        <w:rPr>
          <w:b/>
          <w:i/>
        </w:rPr>
        <w:t>er enige om å tilslutte seg arbeidet i det partssammensatte utvalget knyttet til Bedriftsavtalen for å vurdere behov for endringer i avtalen for å møte de krav til omstilling og kompetansebehov de ulike bransjene står overfor. Utvalget ble nedsatt som en del av hovedtariffoppgjøret 2024 for Bedriftsavtalen</w:t>
      </w:r>
    </w:p>
    <w:p w14:paraId="43993E98" w14:textId="77777777" w:rsidR="006862BD" w:rsidRDefault="006862BD" w:rsidP="01CD5483">
      <w:pPr>
        <w:pStyle w:val="Default"/>
        <w:rPr>
          <w:rFonts w:asciiTheme="minorHAnsi" w:hAnsiTheme="minorHAnsi"/>
          <w:sz w:val="22"/>
          <w:szCs w:val="22"/>
        </w:rPr>
      </w:pPr>
    </w:p>
    <w:p w14:paraId="3B42A370" w14:textId="38742340" w:rsidR="576E20D1" w:rsidRPr="00CC1F36" w:rsidRDefault="576E20D1" w:rsidP="17784B27">
      <w:pPr>
        <w:pStyle w:val="Default"/>
        <w:numPr>
          <w:ilvl w:val="0"/>
          <w:numId w:val="1"/>
        </w:numPr>
        <w:rPr>
          <w:b/>
          <w:i/>
        </w:rPr>
      </w:pPr>
      <w:r w:rsidRPr="00CC1F36"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</w:rPr>
        <w:t xml:space="preserve">Partene er enige om å sende et felles brev til </w:t>
      </w:r>
      <w:r w:rsidR="008C4CAE" w:rsidRPr="00CC1F36"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</w:rPr>
        <w:t>Arbeids- og inkluderings</w:t>
      </w:r>
      <w:r w:rsidR="007939FC" w:rsidRPr="00CC1F36"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</w:rPr>
        <w:t>-</w:t>
      </w:r>
      <w:r w:rsidR="008C4CAE" w:rsidRPr="00CC1F36"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</w:rPr>
        <w:t>departementet</w:t>
      </w:r>
      <w:r w:rsidRPr="00CC1F36"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</w:rPr>
        <w:t xml:space="preserve"> for å påpeke ulempene dagens saksbehandlingstid og utbetalingsrutiner </w:t>
      </w:r>
      <w:r w:rsidR="22E3268F" w:rsidRPr="00CC1F36"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</w:rPr>
        <w:t xml:space="preserve">for pleiepenger </w:t>
      </w:r>
      <w:r w:rsidRPr="00CC1F36"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</w:rPr>
        <w:t xml:space="preserve">medfører for ansatte </w:t>
      </w:r>
      <w:r w:rsidR="242DA5AC" w:rsidRPr="00CC1F36"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</w:rPr>
        <w:t>som har behov for å gi pleie til nærstående</w:t>
      </w:r>
      <w:r w:rsidRPr="00CC1F36"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</w:rPr>
        <w:t>.</w:t>
      </w:r>
    </w:p>
    <w:p w14:paraId="7B7F6BF9" w14:textId="0ACA0647" w:rsidR="01CD5483" w:rsidRDefault="01CD5483" w:rsidP="18E052B6">
      <w:pPr>
        <w:pStyle w:val="Default"/>
        <w:rPr>
          <w:rFonts w:asciiTheme="minorHAnsi" w:hAnsiTheme="minorHAnsi"/>
          <w:color w:val="000000" w:themeColor="text1"/>
        </w:rPr>
      </w:pPr>
    </w:p>
    <w:p w14:paraId="1485B30B" w14:textId="23FEBB3C" w:rsidR="32765CBF" w:rsidRPr="00CC1F36" w:rsidRDefault="76B9343A" w:rsidP="32765CBF">
      <w:pPr>
        <w:pStyle w:val="Default"/>
        <w:numPr>
          <w:ilvl w:val="0"/>
          <w:numId w:val="1"/>
        </w:numPr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</w:rPr>
      </w:pPr>
      <w:r w:rsidRPr="00CC1F36"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</w:rPr>
        <w:t xml:space="preserve">Partene er enige om å se nærmere på i hvilken utstrekning </w:t>
      </w:r>
      <w:r w:rsidR="4B3447D5" w:rsidRPr="00CC1F36"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</w:rPr>
        <w:t>lønnsendringen for uorganiserte kan tilgjengeliggjøres for tillitsvalgte før forhandlingene er sluttført.</w:t>
      </w:r>
    </w:p>
    <w:p w14:paraId="31F5357C" w14:textId="77777777" w:rsidR="004E3DAF" w:rsidRPr="004E3DAF" w:rsidRDefault="004E3DAF" w:rsidP="17D515B5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B4B212C" w14:textId="77777777" w:rsidR="0046539A" w:rsidRPr="00452BB5" w:rsidRDefault="0046539A" w:rsidP="0046539A">
      <w:pPr>
        <w:pStyle w:val="Listeavsnitt"/>
        <w:numPr>
          <w:ilvl w:val="0"/>
          <w:numId w:val="1"/>
        </w:numPr>
        <w:tabs>
          <w:tab w:val="left" w:pos="5800"/>
        </w:tabs>
        <w:rPr>
          <w:b/>
          <w:bCs/>
          <w:i/>
          <w:iCs/>
        </w:rPr>
      </w:pPr>
      <w:r w:rsidRPr="00452BB5">
        <w:rPr>
          <w:b/>
          <w:bCs/>
          <w:i/>
          <w:iCs/>
        </w:rPr>
        <w:t>Arbeidsgiver bærer alle kostnader ved pålagt bruk av tjenestebil/servicebil.</w:t>
      </w:r>
    </w:p>
    <w:p w14:paraId="02D96078" w14:textId="28B83D06" w:rsidR="17D515B5" w:rsidRDefault="17D515B5" w:rsidP="17D515B5">
      <w:pPr>
        <w:rPr>
          <w:rFonts w:cs="Calibri"/>
          <w:color w:val="000000" w:themeColor="text1"/>
        </w:rPr>
      </w:pPr>
    </w:p>
    <w:sectPr w:rsidR="17D515B5" w:rsidSect="00C4488C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AA0B" w14:textId="77777777" w:rsidR="00853225" w:rsidRDefault="00853225" w:rsidP="009D5ACC">
      <w:pPr>
        <w:spacing w:after="0" w:line="240" w:lineRule="auto"/>
      </w:pPr>
      <w:r>
        <w:separator/>
      </w:r>
    </w:p>
  </w:endnote>
  <w:endnote w:type="continuationSeparator" w:id="0">
    <w:p w14:paraId="73E302F1" w14:textId="77777777" w:rsidR="00853225" w:rsidRDefault="00853225" w:rsidP="009D5ACC">
      <w:pPr>
        <w:spacing w:after="0" w:line="240" w:lineRule="auto"/>
      </w:pPr>
      <w:r>
        <w:continuationSeparator/>
      </w:r>
    </w:p>
  </w:endnote>
  <w:endnote w:type="continuationNotice" w:id="1">
    <w:p w14:paraId="58200ECA" w14:textId="77777777" w:rsidR="00853225" w:rsidRDefault="008532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923018"/>
      <w:docPartObj>
        <w:docPartGallery w:val="Page Numbers (Bottom of Page)"/>
        <w:docPartUnique/>
      </w:docPartObj>
    </w:sdtPr>
    <w:sdtEndPr/>
    <w:sdtContent>
      <w:p w14:paraId="6A86B33C" w14:textId="5890A3B5" w:rsidR="009D5ACC" w:rsidRDefault="009D5AC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06E77E" w14:textId="77777777" w:rsidR="009D5ACC" w:rsidRDefault="009D5AC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C950" w14:textId="77777777" w:rsidR="00853225" w:rsidRDefault="00853225" w:rsidP="009D5ACC">
      <w:pPr>
        <w:spacing w:after="0" w:line="240" w:lineRule="auto"/>
      </w:pPr>
      <w:r>
        <w:separator/>
      </w:r>
    </w:p>
  </w:footnote>
  <w:footnote w:type="continuationSeparator" w:id="0">
    <w:p w14:paraId="7E7EE9F8" w14:textId="77777777" w:rsidR="00853225" w:rsidRDefault="00853225" w:rsidP="009D5ACC">
      <w:pPr>
        <w:spacing w:after="0" w:line="240" w:lineRule="auto"/>
      </w:pPr>
      <w:r>
        <w:continuationSeparator/>
      </w:r>
    </w:p>
  </w:footnote>
  <w:footnote w:type="continuationNotice" w:id="1">
    <w:p w14:paraId="491D8998" w14:textId="77777777" w:rsidR="00853225" w:rsidRDefault="008532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F7B"/>
    <w:multiLevelType w:val="hybridMultilevel"/>
    <w:tmpl w:val="801E99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4F42"/>
    <w:multiLevelType w:val="hybridMultilevel"/>
    <w:tmpl w:val="C06EC7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5391"/>
    <w:multiLevelType w:val="hybridMultilevel"/>
    <w:tmpl w:val="617EAA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97793"/>
    <w:multiLevelType w:val="hybridMultilevel"/>
    <w:tmpl w:val="E0247F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942561">
    <w:abstractNumId w:val="0"/>
  </w:num>
  <w:num w:numId="2" w16cid:durableId="53965226">
    <w:abstractNumId w:val="3"/>
  </w:num>
  <w:num w:numId="3" w16cid:durableId="439683262">
    <w:abstractNumId w:val="1"/>
  </w:num>
  <w:num w:numId="4" w16cid:durableId="650599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45"/>
    <w:rsid w:val="00004632"/>
    <w:rsid w:val="0000531C"/>
    <w:rsid w:val="00005F1A"/>
    <w:rsid w:val="00017AC5"/>
    <w:rsid w:val="00020971"/>
    <w:rsid w:val="00024C51"/>
    <w:rsid w:val="000313B4"/>
    <w:rsid w:val="00034AA2"/>
    <w:rsid w:val="00042C96"/>
    <w:rsid w:val="0004520D"/>
    <w:rsid w:val="00045DDB"/>
    <w:rsid w:val="000478D3"/>
    <w:rsid w:val="00051407"/>
    <w:rsid w:val="00051968"/>
    <w:rsid w:val="000604B2"/>
    <w:rsid w:val="00065880"/>
    <w:rsid w:val="000704CB"/>
    <w:rsid w:val="00077326"/>
    <w:rsid w:val="00077F60"/>
    <w:rsid w:val="00084D50"/>
    <w:rsid w:val="000938B3"/>
    <w:rsid w:val="000A0B8E"/>
    <w:rsid w:val="000A0C3A"/>
    <w:rsid w:val="000B3162"/>
    <w:rsid w:val="000C148D"/>
    <w:rsid w:val="000C4CF4"/>
    <w:rsid w:val="000C55C2"/>
    <w:rsid w:val="000D1110"/>
    <w:rsid w:val="000D2C10"/>
    <w:rsid w:val="000D2D0E"/>
    <w:rsid w:val="000E0C77"/>
    <w:rsid w:val="000E2B1B"/>
    <w:rsid w:val="000E2B32"/>
    <w:rsid w:val="00100759"/>
    <w:rsid w:val="0010388C"/>
    <w:rsid w:val="00105B78"/>
    <w:rsid w:val="00106C36"/>
    <w:rsid w:val="00116B08"/>
    <w:rsid w:val="0012232E"/>
    <w:rsid w:val="00123851"/>
    <w:rsid w:val="00126DE9"/>
    <w:rsid w:val="00135297"/>
    <w:rsid w:val="00141309"/>
    <w:rsid w:val="00144726"/>
    <w:rsid w:val="00150534"/>
    <w:rsid w:val="001518F8"/>
    <w:rsid w:val="00153369"/>
    <w:rsid w:val="00155D74"/>
    <w:rsid w:val="00163FDA"/>
    <w:rsid w:val="00165265"/>
    <w:rsid w:val="0017474E"/>
    <w:rsid w:val="0017722A"/>
    <w:rsid w:val="00183035"/>
    <w:rsid w:val="00185A48"/>
    <w:rsid w:val="001935EF"/>
    <w:rsid w:val="00195B0E"/>
    <w:rsid w:val="00196410"/>
    <w:rsid w:val="00196A0D"/>
    <w:rsid w:val="00197674"/>
    <w:rsid w:val="001A1A24"/>
    <w:rsid w:val="001A1BE7"/>
    <w:rsid w:val="001A2AC7"/>
    <w:rsid w:val="001B1ACE"/>
    <w:rsid w:val="001B261B"/>
    <w:rsid w:val="001B6133"/>
    <w:rsid w:val="001C79FA"/>
    <w:rsid w:val="001D0659"/>
    <w:rsid w:val="001D2BA4"/>
    <w:rsid w:val="001D2D62"/>
    <w:rsid w:val="001D4781"/>
    <w:rsid w:val="001E184E"/>
    <w:rsid w:val="001E2222"/>
    <w:rsid w:val="001E3DDD"/>
    <w:rsid w:val="001E7B12"/>
    <w:rsid w:val="001F5304"/>
    <w:rsid w:val="00201085"/>
    <w:rsid w:val="00201F44"/>
    <w:rsid w:val="00204445"/>
    <w:rsid w:val="0020560B"/>
    <w:rsid w:val="00206649"/>
    <w:rsid w:val="002241DF"/>
    <w:rsid w:val="002257E9"/>
    <w:rsid w:val="002260CD"/>
    <w:rsid w:val="002351FF"/>
    <w:rsid w:val="002365E4"/>
    <w:rsid w:val="00237D1E"/>
    <w:rsid w:val="00241046"/>
    <w:rsid w:val="002425B9"/>
    <w:rsid w:val="0024265C"/>
    <w:rsid w:val="00245584"/>
    <w:rsid w:val="00246308"/>
    <w:rsid w:val="00246E10"/>
    <w:rsid w:val="00246FFC"/>
    <w:rsid w:val="0025048C"/>
    <w:rsid w:val="00274A52"/>
    <w:rsid w:val="00277411"/>
    <w:rsid w:val="00282227"/>
    <w:rsid w:val="00287E36"/>
    <w:rsid w:val="002916BA"/>
    <w:rsid w:val="0029514B"/>
    <w:rsid w:val="002A0D2D"/>
    <w:rsid w:val="002B0750"/>
    <w:rsid w:val="002B45CB"/>
    <w:rsid w:val="002B4BF3"/>
    <w:rsid w:val="002C1B5E"/>
    <w:rsid w:val="002D2905"/>
    <w:rsid w:val="002D33C5"/>
    <w:rsid w:val="002D6869"/>
    <w:rsid w:val="002E18E9"/>
    <w:rsid w:val="003119FC"/>
    <w:rsid w:val="00313242"/>
    <w:rsid w:val="0033214A"/>
    <w:rsid w:val="00341634"/>
    <w:rsid w:val="00345092"/>
    <w:rsid w:val="00351BAA"/>
    <w:rsid w:val="00354BD8"/>
    <w:rsid w:val="00360154"/>
    <w:rsid w:val="00367983"/>
    <w:rsid w:val="00373F5F"/>
    <w:rsid w:val="00377085"/>
    <w:rsid w:val="0038005F"/>
    <w:rsid w:val="003847C0"/>
    <w:rsid w:val="00387277"/>
    <w:rsid w:val="00387E21"/>
    <w:rsid w:val="003903CB"/>
    <w:rsid w:val="00396235"/>
    <w:rsid w:val="003A019F"/>
    <w:rsid w:val="003A44AE"/>
    <w:rsid w:val="003A4A92"/>
    <w:rsid w:val="003A7AED"/>
    <w:rsid w:val="003B0B25"/>
    <w:rsid w:val="003B4699"/>
    <w:rsid w:val="003B68FF"/>
    <w:rsid w:val="003B6A56"/>
    <w:rsid w:val="003C076F"/>
    <w:rsid w:val="003C0A84"/>
    <w:rsid w:val="003C768F"/>
    <w:rsid w:val="003D2264"/>
    <w:rsid w:val="003D2CE0"/>
    <w:rsid w:val="003D42F3"/>
    <w:rsid w:val="003E016C"/>
    <w:rsid w:val="003E476E"/>
    <w:rsid w:val="003E7B60"/>
    <w:rsid w:val="003F4FA6"/>
    <w:rsid w:val="00403054"/>
    <w:rsid w:val="00413332"/>
    <w:rsid w:val="00413E6C"/>
    <w:rsid w:val="00416D33"/>
    <w:rsid w:val="00420882"/>
    <w:rsid w:val="004214C0"/>
    <w:rsid w:val="004226B1"/>
    <w:rsid w:val="00425B8F"/>
    <w:rsid w:val="00446145"/>
    <w:rsid w:val="0045160D"/>
    <w:rsid w:val="004530F5"/>
    <w:rsid w:val="00453A19"/>
    <w:rsid w:val="00454056"/>
    <w:rsid w:val="00456A1C"/>
    <w:rsid w:val="00456E88"/>
    <w:rsid w:val="00462E51"/>
    <w:rsid w:val="004643C9"/>
    <w:rsid w:val="0046539A"/>
    <w:rsid w:val="00470C27"/>
    <w:rsid w:val="004713F1"/>
    <w:rsid w:val="00471699"/>
    <w:rsid w:val="00471A22"/>
    <w:rsid w:val="00475BE3"/>
    <w:rsid w:val="004874AE"/>
    <w:rsid w:val="00491F95"/>
    <w:rsid w:val="00492238"/>
    <w:rsid w:val="004935BE"/>
    <w:rsid w:val="00494FCF"/>
    <w:rsid w:val="00495352"/>
    <w:rsid w:val="00495388"/>
    <w:rsid w:val="00496356"/>
    <w:rsid w:val="004A1C32"/>
    <w:rsid w:val="004A4530"/>
    <w:rsid w:val="004B1D65"/>
    <w:rsid w:val="004B65BB"/>
    <w:rsid w:val="004C0E60"/>
    <w:rsid w:val="004C1501"/>
    <w:rsid w:val="004C1EF0"/>
    <w:rsid w:val="004D1AA7"/>
    <w:rsid w:val="004E1B12"/>
    <w:rsid w:val="004E26FD"/>
    <w:rsid w:val="004E3BE2"/>
    <w:rsid w:val="004E3DAF"/>
    <w:rsid w:val="004E4304"/>
    <w:rsid w:val="004E6DA4"/>
    <w:rsid w:val="004F1118"/>
    <w:rsid w:val="004F1F44"/>
    <w:rsid w:val="004F304F"/>
    <w:rsid w:val="004F31D3"/>
    <w:rsid w:val="004F443F"/>
    <w:rsid w:val="004F53A4"/>
    <w:rsid w:val="00501261"/>
    <w:rsid w:val="00505170"/>
    <w:rsid w:val="00506959"/>
    <w:rsid w:val="00521229"/>
    <w:rsid w:val="0052336A"/>
    <w:rsid w:val="0052390D"/>
    <w:rsid w:val="00525BC3"/>
    <w:rsid w:val="00527497"/>
    <w:rsid w:val="00531FF8"/>
    <w:rsid w:val="00532613"/>
    <w:rsid w:val="005338DC"/>
    <w:rsid w:val="00540DB3"/>
    <w:rsid w:val="00543231"/>
    <w:rsid w:val="005435C8"/>
    <w:rsid w:val="00545081"/>
    <w:rsid w:val="00552C27"/>
    <w:rsid w:val="0055315B"/>
    <w:rsid w:val="005712ED"/>
    <w:rsid w:val="00582C69"/>
    <w:rsid w:val="00587506"/>
    <w:rsid w:val="005909CA"/>
    <w:rsid w:val="00593946"/>
    <w:rsid w:val="00595E5C"/>
    <w:rsid w:val="00596BF9"/>
    <w:rsid w:val="005B0A0D"/>
    <w:rsid w:val="005B2981"/>
    <w:rsid w:val="005B4482"/>
    <w:rsid w:val="005B7F68"/>
    <w:rsid w:val="005C21ED"/>
    <w:rsid w:val="005E0FF9"/>
    <w:rsid w:val="005E102D"/>
    <w:rsid w:val="005E2E1E"/>
    <w:rsid w:val="005F1851"/>
    <w:rsid w:val="005F2A86"/>
    <w:rsid w:val="005F2E97"/>
    <w:rsid w:val="005F5C9A"/>
    <w:rsid w:val="005F5E44"/>
    <w:rsid w:val="00603538"/>
    <w:rsid w:val="00606973"/>
    <w:rsid w:val="00607AB3"/>
    <w:rsid w:val="006110B9"/>
    <w:rsid w:val="00616714"/>
    <w:rsid w:val="0061703C"/>
    <w:rsid w:val="006176C6"/>
    <w:rsid w:val="00624613"/>
    <w:rsid w:val="00624AEC"/>
    <w:rsid w:val="0062631B"/>
    <w:rsid w:val="0062757E"/>
    <w:rsid w:val="00643E76"/>
    <w:rsid w:val="00651C5F"/>
    <w:rsid w:val="00653E23"/>
    <w:rsid w:val="00654631"/>
    <w:rsid w:val="006569FC"/>
    <w:rsid w:val="00660C8B"/>
    <w:rsid w:val="0066197F"/>
    <w:rsid w:val="00667F72"/>
    <w:rsid w:val="00671C37"/>
    <w:rsid w:val="00673C85"/>
    <w:rsid w:val="006752BA"/>
    <w:rsid w:val="006803E0"/>
    <w:rsid w:val="00681262"/>
    <w:rsid w:val="00684F68"/>
    <w:rsid w:val="006862BD"/>
    <w:rsid w:val="0068787F"/>
    <w:rsid w:val="00691A16"/>
    <w:rsid w:val="00692CD0"/>
    <w:rsid w:val="006A0887"/>
    <w:rsid w:val="006A1C27"/>
    <w:rsid w:val="006C2935"/>
    <w:rsid w:val="006C604A"/>
    <w:rsid w:val="006E11DE"/>
    <w:rsid w:val="006F6F99"/>
    <w:rsid w:val="006F74EE"/>
    <w:rsid w:val="007059C9"/>
    <w:rsid w:val="007131A4"/>
    <w:rsid w:val="00714C1D"/>
    <w:rsid w:val="00715451"/>
    <w:rsid w:val="007235B4"/>
    <w:rsid w:val="00724BC3"/>
    <w:rsid w:val="007317D6"/>
    <w:rsid w:val="007375A1"/>
    <w:rsid w:val="0074236C"/>
    <w:rsid w:val="007502FC"/>
    <w:rsid w:val="0075330C"/>
    <w:rsid w:val="00761F38"/>
    <w:rsid w:val="007661D5"/>
    <w:rsid w:val="00771F20"/>
    <w:rsid w:val="007727D2"/>
    <w:rsid w:val="0077671C"/>
    <w:rsid w:val="007771BF"/>
    <w:rsid w:val="00777647"/>
    <w:rsid w:val="0078269F"/>
    <w:rsid w:val="007860A9"/>
    <w:rsid w:val="00786324"/>
    <w:rsid w:val="00787911"/>
    <w:rsid w:val="007939FC"/>
    <w:rsid w:val="007962D6"/>
    <w:rsid w:val="007A7BA7"/>
    <w:rsid w:val="007C2EC6"/>
    <w:rsid w:val="007C4926"/>
    <w:rsid w:val="007D1F77"/>
    <w:rsid w:val="007D2736"/>
    <w:rsid w:val="007D519E"/>
    <w:rsid w:val="007D7131"/>
    <w:rsid w:val="007D7B5D"/>
    <w:rsid w:val="007D7BBB"/>
    <w:rsid w:val="007E7411"/>
    <w:rsid w:val="007F0F6F"/>
    <w:rsid w:val="007F388D"/>
    <w:rsid w:val="007F5BFE"/>
    <w:rsid w:val="008039D5"/>
    <w:rsid w:val="00807AD8"/>
    <w:rsid w:val="0081204E"/>
    <w:rsid w:val="00813885"/>
    <w:rsid w:val="00814FF9"/>
    <w:rsid w:val="0082167F"/>
    <w:rsid w:val="00823A1D"/>
    <w:rsid w:val="00825405"/>
    <w:rsid w:val="00825B2B"/>
    <w:rsid w:val="00827957"/>
    <w:rsid w:val="00833085"/>
    <w:rsid w:val="008406CA"/>
    <w:rsid w:val="00844E98"/>
    <w:rsid w:val="0084539C"/>
    <w:rsid w:val="00846A0E"/>
    <w:rsid w:val="008505DB"/>
    <w:rsid w:val="00853172"/>
    <w:rsid w:val="00853225"/>
    <w:rsid w:val="00853EEF"/>
    <w:rsid w:val="00855407"/>
    <w:rsid w:val="00856D6A"/>
    <w:rsid w:val="00865060"/>
    <w:rsid w:val="00873944"/>
    <w:rsid w:val="0087617B"/>
    <w:rsid w:val="00887DA8"/>
    <w:rsid w:val="00890D08"/>
    <w:rsid w:val="00893EE6"/>
    <w:rsid w:val="008A14A2"/>
    <w:rsid w:val="008A5AC1"/>
    <w:rsid w:val="008B4EF7"/>
    <w:rsid w:val="008C1252"/>
    <w:rsid w:val="008C1C90"/>
    <w:rsid w:val="008C3842"/>
    <w:rsid w:val="008C40AF"/>
    <w:rsid w:val="008C4CAE"/>
    <w:rsid w:val="008C57CE"/>
    <w:rsid w:val="008D07D1"/>
    <w:rsid w:val="008D53D9"/>
    <w:rsid w:val="008E0B2C"/>
    <w:rsid w:val="008E13D1"/>
    <w:rsid w:val="008F1685"/>
    <w:rsid w:val="008F2C68"/>
    <w:rsid w:val="008F38E7"/>
    <w:rsid w:val="008F76D4"/>
    <w:rsid w:val="0090118A"/>
    <w:rsid w:val="00906D63"/>
    <w:rsid w:val="009118A0"/>
    <w:rsid w:val="00912118"/>
    <w:rsid w:val="00926B25"/>
    <w:rsid w:val="0093039C"/>
    <w:rsid w:val="00936165"/>
    <w:rsid w:val="00940C75"/>
    <w:rsid w:val="009415BB"/>
    <w:rsid w:val="00942A09"/>
    <w:rsid w:val="00942C3B"/>
    <w:rsid w:val="00951DFB"/>
    <w:rsid w:val="00953BE9"/>
    <w:rsid w:val="00954417"/>
    <w:rsid w:val="009570DC"/>
    <w:rsid w:val="00960002"/>
    <w:rsid w:val="00971471"/>
    <w:rsid w:val="0097168F"/>
    <w:rsid w:val="00973A63"/>
    <w:rsid w:val="009774FA"/>
    <w:rsid w:val="00981CBE"/>
    <w:rsid w:val="00981D45"/>
    <w:rsid w:val="00986069"/>
    <w:rsid w:val="0099363D"/>
    <w:rsid w:val="009A1A82"/>
    <w:rsid w:val="009A445E"/>
    <w:rsid w:val="009C3FAE"/>
    <w:rsid w:val="009D13BB"/>
    <w:rsid w:val="009D5ACC"/>
    <w:rsid w:val="009D5F19"/>
    <w:rsid w:val="009D6196"/>
    <w:rsid w:val="009D6D4D"/>
    <w:rsid w:val="009D7939"/>
    <w:rsid w:val="009D7D2F"/>
    <w:rsid w:val="009D7EA3"/>
    <w:rsid w:val="009E434E"/>
    <w:rsid w:val="009E6522"/>
    <w:rsid w:val="009F2C93"/>
    <w:rsid w:val="00A00B42"/>
    <w:rsid w:val="00A024EC"/>
    <w:rsid w:val="00A05D8A"/>
    <w:rsid w:val="00A1076D"/>
    <w:rsid w:val="00A11AE7"/>
    <w:rsid w:val="00A12715"/>
    <w:rsid w:val="00A13DE3"/>
    <w:rsid w:val="00A14B12"/>
    <w:rsid w:val="00A16647"/>
    <w:rsid w:val="00A20921"/>
    <w:rsid w:val="00A2254C"/>
    <w:rsid w:val="00A35F2C"/>
    <w:rsid w:val="00A514DD"/>
    <w:rsid w:val="00A517A0"/>
    <w:rsid w:val="00A52E4F"/>
    <w:rsid w:val="00A6752B"/>
    <w:rsid w:val="00A70B49"/>
    <w:rsid w:val="00A77173"/>
    <w:rsid w:val="00A776E0"/>
    <w:rsid w:val="00A86E79"/>
    <w:rsid w:val="00A941EF"/>
    <w:rsid w:val="00AA3172"/>
    <w:rsid w:val="00AA578B"/>
    <w:rsid w:val="00AA6490"/>
    <w:rsid w:val="00AC042D"/>
    <w:rsid w:val="00AC5C38"/>
    <w:rsid w:val="00AD0B1B"/>
    <w:rsid w:val="00AD128D"/>
    <w:rsid w:val="00AD14FF"/>
    <w:rsid w:val="00AD458C"/>
    <w:rsid w:val="00AE172C"/>
    <w:rsid w:val="00AE4226"/>
    <w:rsid w:val="00AF3023"/>
    <w:rsid w:val="00B02731"/>
    <w:rsid w:val="00B04C09"/>
    <w:rsid w:val="00B10F43"/>
    <w:rsid w:val="00B34592"/>
    <w:rsid w:val="00B34D67"/>
    <w:rsid w:val="00B43488"/>
    <w:rsid w:val="00B50A8B"/>
    <w:rsid w:val="00B53963"/>
    <w:rsid w:val="00B610A2"/>
    <w:rsid w:val="00B63721"/>
    <w:rsid w:val="00B63F95"/>
    <w:rsid w:val="00B66629"/>
    <w:rsid w:val="00B66E2E"/>
    <w:rsid w:val="00B708EB"/>
    <w:rsid w:val="00B7236C"/>
    <w:rsid w:val="00B752E6"/>
    <w:rsid w:val="00B77ECC"/>
    <w:rsid w:val="00B843D4"/>
    <w:rsid w:val="00B874C7"/>
    <w:rsid w:val="00BA0607"/>
    <w:rsid w:val="00BA179A"/>
    <w:rsid w:val="00BA2907"/>
    <w:rsid w:val="00BA3D85"/>
    <w:rsid w:val="00BB203A"/>
    <w:rsid w:val="00BC141C"/>
    <w:rsid w:val="00BC3EF7"/>
    <w:rsid w:val="00BC4757"/>
    <w:rsid w:val="00BD1BDB"/>
    <w:rsid w:val="00BE29A4"/>
    <w:rsid w:val="00BE2B3F"/>
    <w:rsid w:val="00BE3049"/>
    <w:rsid w:val="00BE4DC4"/>
    <w:rsid w:val="00BE4F1D"/>
    <w:rsid w:val="00BE7EE4"/>
    <w:rsid w:val="00BF1C8C"/>
    <w:rsid w:val="00BF1D08"/>
    <w:rsid w:val="00BF2702"/>
    <w:rsid w:val="00BF3DFF"/>
    <w:rsid w:val="00BF5157"/>
    <w:rsid w:val="00BF54FD"/>
    <w:rsid w:val="00BF5BA2"/>
    <w:rsid w:val="00C01E29"/>
    <w:rsid w:val="00C10E27"/>
    <w:rsid w:val="00C118F1"/>
    <w:rsid w:val="00C157D1"/>
    <w:rsid w:val="00C15941"/>
    <w:rsid w:val="00C15B6C"/>
    <w:rsid w:val="00C271ED"/>
    <w:rsid w:val="00C43D08"/>
    <w:rsid w:val="00C4488C"/>
    <w:rsid w:val="00C52728"/>
    <w:rsid w:val="00C60149"/>
    <w:rsid w:val="00C67A2F"/>
    <w:rsid w:val="00C72B4D"/>
    <w:rsid w:val="00C7421F"/>
    <w:rsid w:val="00C74C92"/>
    <w:rsid w:val="00C8409F"/>
    <w:rsid w:val="00C87C9B"/>
    <w:rsid w:val="00C952D0"/>
    <w:rsid w:val="00C95832"/>
    <w:rsid w:val="00CA6F0C"/>
    <w:rsid w:val="00CB1044"/>
    <w:rsid w:val="00CB589C"/>
    <w:rsid w:val="00CC1F36"/>
    <w:rsid w:val="00CC5141"/>
    <w:rsid w:val="00CD3505"/>
    <w:rsid w:val="00CD43F6"/>
    <w:rsid w:val="00CD48D4"/>
    <w:rsid w:val="00CD4D62"/>
    <w:rsid w:val="00CF352F"/>
    <w:rsid w:val="00CF4766"/>
    <w:rsid w:val="00D02999"/>
    <w:rsid w:val="00D0552B"/>
    <w:rsid w:val="00D06637"/>
    <w:rsid w:val="00D1477F"/>
    <w:rsid w:val="00D2358A"/>
    <w:rsid w:val="00D30F1E"/>
    <w:rsid w:val="00D33E37"/>
    <w:rsid w:val="00D35824"/>
    <w:rsid w:val="00D508BE"/>
    <w:rsid w:val="00D51689"/>
    <w:rsid w:val="00D53609"/>
    <w:rsid w:val="00D544B4"/>
    <w:rsid w:val="00D65471"/>
    <w:rsid w:val="00D74031"/>
    <w:rsid w:val="00D7404F"/>
    <w:rsid w:val="00D75CDE"/>
    <w:rsid w:val="00D76ABE"/>
    <w:rsid w:val="00D902D1"/>
    <w:rsid w:val="00D9548F"/>
    <w:rsid w:val="00DA40AD"/>
    <w:rsid w:val="00DA56C7"/>
    <w:rsid w:val="00DA73ED"/>
    <w:rsid w:val="00DB4B38"/>
    <w:rsid w:val="00DC3CC1"/>
    <w:rsid w:val="00DC4BF5"/>
    <w:rsid w:val="00DC71E8"/>
    <w:rsid w:val="00DD401D"/>
    <w:rsid w:val="00DD458E"/>
    <w:rsid w:val="00DE1CD2"/>
    <w:rsid w:val="00DE61CD"/>
    <w:rsid w:val="00DE722E"/>
    <w:rsid w:val="00DE736B"/>
    <w:rsid w:val="00DF0AB4"/>
    <w:rsid w:val="00DF0C5D"/>
    <w:rsid w:val="00E0182A"/>
    <w:rsid w:val="00E02975"/>
    <w:rsid w:val="00E07A7F"/>
    <w:rsid w:val="00E12092"/>
    <w:rsid w:val="00E1694C"/>
    <w:rsid w:val="00E16C1A"/>
    <w:rsid w:val="00E17D71"/>
    <w:rsid w:val="00E20431"/>
    <w:rsid w:val="00E21616"/>
    <w:rsid w:val="00E23F89"/>
    <w:rsid w:val="00E24C6A"/>
    <w:rsid w:val="00E326F1"/>
    <w:rsid w:val="00E33B5D"/>
    <w:rsid w:val="00E5328F"/>
    <w:rsid w:val="00E53ADE"/>
    <w:rsid w:val="00E57651"/>
    <w:rsid w:val="00E578EE"/>
    <w:rsid w:val="00E61805"/>
    <w:rsid w:val="00E6386A"/>
    <w:rsid w:val="00E63940"/>
    <w:rsid w:val="00E63D20"/>
    <w:rsid w:val="00E6569F"/>
    <w:rsid w:val="00E74F8C"/>
    <w:rsid w:val="00E85953"/>
    <w:rsid w:val="00E86627"/>
    <w:rsid w:val="00EA1F4E"/>
    <w:rsid w:val="00EA2705"/>
    <w:rsid w:val="00EB0112"/>
    <w:rsid w:val="00EB02DE"/>
    <w:rsid w:val="00EB0B55"/>
    <w:rsid w:val="00EB0B98"/>
    <w:rsid w:val="00EB4E72"/>
    <w:rsid w:val="00EC2284"/>
    <w:rsid w:val="00EC5979"/>
    <w:rsid w:val="00EC7DCD"/>
    <w:rsid w:val="00ED4764"/>
    <w:rsid w:val="00EE1D07"/>
    <w:rsid w:val="00EE409E"/>
    <w:rsid w:val="00EF120D"/>
    <w:rsid w:val="00F00737"/>
    <w:rsid w:val="00F03790"/>
    <w:rsid w:val="00F142DA"/>
    <w:rsid w:val="00F2025C"/>
    <w:rsid w:val="00F22BD5"/>
    <w:rsid w:val="00F24AF8"/>
    <w:rsid w:val="00F30278"/>
    <w:rsid w:val="00F33A59"/>
    <w:rsid w:val="00F33DDC"/>
    <w:rsid w:val="00F3695F"/>
    <w:rsid w:val="00F36ED4"/>
    <w:rsid w:val="00F44F0A"/>
    <w:rsid w:val="00F451CD"/>
    <w:rsid w:val="00F45A18"/>
    <w:rsid w:val="00F461DD"/>
    <w:rsid w:val="00F50B74"/>
    <w:rsid w:val="00F5260B"/>
    <w:rsid w:val="00F730B9"/>
    <w:rsid w:val="00F74961"/>
    <w:rsid w:val="00F7752F"/>
    <w:rsid w:val="00F8245F"/>
    <w:rsid w:val="00F8673B"/>
    <w:rsid w:val="00F87346"/>
    <w:rsid w:val="00F90B86"/>
    <w:rsid w:val="00F92F3A"/>
    <w:rsid w:val="00FA0EBA"/>
    <w:rsid w:val="00FA19AD"/>
    <w:rsid w:val="00FA2901"/>
    <w:rsid w:val="00FA4C8C"/>
    <w:rsid w:val="00FB00E3"/>
    <w:rsid w:val="00FB7B4E"/>
    <w:rsid w:val="00FC29F8"/>
    <w:rsid w:val="00FC5414"/>
    <w:rsid w:val="00FC77E9"/>
    <w:rsid w:val="00FD2068"/>
    <w:rsid w:val="00FD26DB"/>
    <w:rsid w:val="00FD4008"/>
    <w:rsid w:val="00FE09DD"/>
    <w:rsid w:val="00FE4AD4"/>
    <w:rsid w:val="00FE7116"/>
    <w:rsid w:val="00FE7F95"/>
    <w:rsid w:val="00FF12DA"/>
    <w:rsid w:val="00FF3F51"/>
    <w:rsid w:val="00FF4BCE"/>
    <w:rsid w:val="01CD5483"/>
    <w:rsid w:val="03BC5F9B"/>
    <w:rsid w:val="0451CA2D"/>
    <w:rsid w:val="062FD92A"/>
    <w:rsid w:val="085E9681"/>
    <w:rsid w:val="094ABA6C"/>
    <w:rsid w:val="0B97056A"/>
    <w:rsid w:val="0CD972D3"/>
    <w:rsid w:val="0D359C5E"/>
    <w:rsid w:val="10E9AFC2"/>
    <w:rsid w:val="1101FA86"/>
    <w:rsid w:val="13BF3A07"/>
    <w:rsid w:val="17784B27"/>
    <w:rsid w:val="17D515B5"/>
    <w:rsid w:val="18E052B6"/>
    <w:rsid w:val="19F77F40"/>
    <w:rsid w:val="1BFF9C29"/>
    <w:rsid w:val="1C2415FB"/>
    <w:rsid w:val="1CE1FAD1"/>
    <w:rsid w:val="1D131813"/>
    <w:rsid w:val="1D7C2A25"/>
    <w:rsid w:val="1E636F6D"/>
    <w:rsid w:val="20B30DB2"/>
    <w:rsid w:val="21DD42F1"/>
    <w:rsid w:val="22E3268F"/>
    <w:rsid w:val="23DE863B"/>
    <w:rsid w:val="242DA5AC"/>
    <w:rsid w:val="245C2AC4"/>
    <w:rsid w:val="2CB24BA1"/>
    <w:rsid w:val="2DBE92AB"/>
    <w:rsid w:val="2EBBBB2C"/>
    <w:rsid w:val="30F950F1"/>
    <w:rsid w:val="31F78428"/>
    <w:rsid w:val="32765CBF"/>
    <w:rsid w:val="34B34492"/>
    <w:rsid w:val="35239FE1"/>
    <w:rsid w:val="3669F935"/>
    <w:rsid w:val="396EF73C"/>
    <w:rsid w:val="3C1D7F9C"/>
    <w:rsid w:val="3C8B8D61"/>
    <w:rsid w:val="3DECC06A"/>
    <w:rsid w:val="3E119A2B"/>
    <w:rsid w:val="3EEF75E0"/>
    <w:rsid w:val="400649C1"/>
    <w:rsid w:val="40588D21"/>
    <w:rsid w:val="40EF2C0C"/>
    <w:rsid w:val="44FBF3A0"/>
    <w:rsid w:val="45AC3501"/>
    <w:rsid w:val="4B3447D5"/>
    <w:rsid w:val="4E499A80"/>
    <w:rsid w:val="4E96F78E"/>
    <w:rsid w:val="4E9B476E"/>
    <w:rsid w:val="4F1BA938"/>
    <w:rsid w:val="4FEEE85A"/>
    <w:rsid w:val="54D68936"/>
    <w:rsid w:val="576E20D1"/>
    <w:rsid w:val="5BC5090C"/>
    <w:rsid w:val="5D18207B"/>
    <w:rsid w:val="5D38F1AB"/>
    <w:rsid w:val="5DBEB26E"/>
    <w:rsid w:val="63976179"/>
    <w:rsid w:val="657BDFB3"/>
    <w:rsid w:val="67AFC944"/>
    <w:rsid w:val="67C72485"/>
    <w:rsid w:val="68E413A2"/>
    <w:rsid w:val="6A919B29"/>
    <w:rsid w:val="6B9DF9FF"/>
    <w:rsid w:val="6C41696E"/>
    <w:rsid w:val="6C4DDCC6"/>
    <w:rsid w:val="707DE3A2"/>
    <w:rsid w:val="71576F46"/>
    <w:rsid w:val="76B9343A"/>
    <w:rsid w:val="7829340F"/>
    <w:rsid w:val="785698A4"/>
    <w:rsid w:val="7BD80399"/>
    <w:rsid w:val="7C4FA51A"/>
    <w:rsid w:val="7F9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F6284"/>
  <w15:chartTrackingRefBased/>
  <w15:docId w15:val="{9EF07203-674E-42F1-9990-B5482050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31"/>
  </w:style>
  <w:style w:type="paragraph" w:styleId="Overskrift1">
    <w:name w:val="heading 1"/>
    <w:basedOn w:val="Normal"/>
    <w:next w:val="Normal"/>
    <w:link w:val="Overskrift1Tegn"/>
    <w:uiPriority w:val="9"/>
    <w:qFormat/>
    <w:rsid w:val="00981D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81D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81D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81D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81D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81D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81D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81D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81D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81D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81D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81D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81D4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81D4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81D4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81D4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81D4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81D4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981D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81D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81D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81D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981D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81D4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981D4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81D4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81D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81D4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981D45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59"/>
    <w:rsid w:val="0040305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E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Merknadstekst">
    <w:name w:val="annotation text"/>
    <w:basedOn w:val="Normal"/>
    <w:link w:val="MerknadstekstTeg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Standardskriftforavsnitt"/>
    <w:rsid w:val="003119FC"/>
  </w:style>
  <w:style w:type="paragraph" w:styleId="Revisjon">
    <w:name w:val="Revision"/>
    <w:hidden/>
    <w:uiPriority w:val="99"/>
    <w:semiHidden/>
    <w:rsid w:val="00BE2B3F"/>
    <w:pPr>
      <w:spacing w:after="0" w:line="240" w:lineRule="auto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E2B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E2B3F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9D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5ACC"/>
  </w:style>
  <w:style w:type="paragraph" w:styleId="Bunntekst">
    <w:name w:val="footer"/>
    <w:basedOn w:val="Normal"/>
    <w:link w:val="BunntekstTegn"/>
    <w:uiPriority w:val="99"/>
    <w:unhideWhenUsed/>
    <w:rsid w:val="009D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5ACC"/>
  </w:style>
  <w:style w:type="paragraph" w:customStyle="1" w:styleId="Default">
    <w:name w:val="Default"/>
    <w:rsid w:val="00C27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98cafc-58ac-4ffb-8d3b-542217f5ddfc">
      <Terms xmlns="http://schemas.microsoft.com/office/infopath/2007/PartnerControls"/>
    </lcf76f155ced4ddcb4097134ff3c332f>
    <_Flow_SignoffStatus xmlns="3598cafc-58ac-4ffb-8d3b-542217f5ddfc" xsi:nil="true"/>
    <TaxCatchAll xmlns="00428d52-1640-48e5-9a26-e4ca77f1bdbe" xsi:nil="true"/>
    <SharedWithUsers xmlns="00428d52-1640-48e5-9a26-e4ca77f1bdbe">
      <UserInfo>
        <DisplayName>Frode B. Nilssen</DisplayName>
        <AccountId>17</AccountId>
        <AccountType/>
      </UserInfo>
      <UserInfo>
        <DisplayName>Ane Granlund</DisplayName>
        <AccountId>19</AccountId>
        <AccountType/>
      </UserInfo>
      <UserInfo>
        <DisplayName>Barbro Noss</DisplayName>
        <AccountId>31</AccountId>
        <AccountType/>
      </UserInfo>
      <UserInfo>
        <DisplayName>Lars Engebretsen</DisplayName>
        <AccountId>1193</AccountId>
        <AccountType/>
      </UserInfo>
      <UserInfo>
        <DisplayName>Nora Birgitte Kalvatn</DisplayName>
        <AccountId>49</AccountId>
        <AccountType/>
      </UserInfo>
      <UserInfo>
        <DisplayName>Jens Oldgard</DisplayName>
        <AccountId>972</AccountId>
        <AccountType/>
      </UserInfo>
      <UserInfo>
        <DisplayName>Bjørg Åse Wølneberg</DisplayName>
        <AccountId>46</AccountId>
        <AccountType/>
      </UserInfo>
      <UserInfo>
        <DisplayName>Elen Schmedling Gimnæs</DisplayName>
        <AccountId>36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6B80E8435228469B3BF0AA8DDAA7E3" ma:contentTypeVersion="19" ma:contentTypeDescription="Opprett et nytt dokument." ma:contentTypeScope="" ma:versionID="1a97be670cd67a52a8c72f7ee4ae9dfc">
  <xsd:schema xmlns:xsd="http://www.w3.org/2001/XMLSchema" xmlns:xs="http://www.w3.org/2001/XMLSchema" xmlns:p="http://schemas.microsoft.com/office/2006/metadata/properties" xmlns:ns2="3598cafc-58ac-4ffb-8d3b-542217f5ddfc" xmlns:ns3="00428d52-1640-48e5-9a26-e4ca77f1bdbe" targetNamespace="http://schemas.microsoft.com/office/2006/metadata/properties" ma:root="true" ma:fieldsID="d66717b39a2712372bc608fbab7a5b40" ns2:_="" ns3:_="">
    <xsd:import namespace="3598cafc-58ac-4ffb-8d3b-542217f5ddfc"/>
    <xsd:import namespace="00428d52-1640-48e5-9a26-e4ca77f1b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8cafc-58ac-4ffb-8d3b-542217f5d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0e0175d-ee36-4711-ac64-f08211fc1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Godkjenningsstatus" ma:internalName="Godkjennings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28d52-1640-48e5-9a26-e4ca77f1b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4d176e-2847-4d39-a368-4cfed8913c22}" ma:internalName="TaxCatchAll" ma:showField="CatchAllData" ma:web="00428d52-1640-48e5-9a26-e4ca77f1bd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3379-34F3-485E-9DE9-BB389FB4C78D}">
  <ds:schemaRefs>
    <ds:schemaRef ds:uri="http://schemas.microsoft.com/office/2006/metadata/properties"/>
    <ds:schemaRef ds:uri="http://schemas.microsoft.com/office/infopath/2007/PartnerControls"/>
    <ds:schemaRef ds:uri="3598cafc-58ac-4ffb-8d3b-542217f5ddfc"/>
    <ds:schemaRef ds:uri="00428d52-1640-48e5-9a26-e4ca77f1bdbe"/>
  </ds:schemaRefs>
</ds:datastoreItem>
</file>

<file path=customXml/itemProps2.xml><?xml version="1.0" encoding="utf-8"?>
<ds:datastoreItem xmlns:ds="http://schemas.openxmlformats.org/officeDocument/2006/customXml" ds:itemID="{E8C34002-7C2F-41DF-8C84-6DB50AF3A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8cafc-58ac-4ffb-8d3b-542217f5ddfc"/>
    <ds:schemaRef ds:uri="00428d52-1640-48e5-9a26-e4ca77f1b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85B4D9-A5DB-44B7-8F1A-E009E6DAAB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0A4DC-1FF8-4EC6-99B6-C07F3ACB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5594</Characters>
  <Application>Microsoft Office Word</Application>
  <DocSecurity>4</DocSecurity>
  <Lines>158</Lines>
  <Paragraphs>63</Paragraphs>
  <ScaleCrop>false</ScaleCrop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Oldgard</dc:creator>
  <cp:keywords/>
  <dc:description/>
  <cp:lastModifiedBy>Rune Johnsrud</cp:lastModifiedBy>
  <cp:revision>2</cp:revision>
  <cp:lastPrinted>2024-05-22T21:50:00Z</cp:lastPrinted>
  <dcterms:created xsi:type="dcterms:W3CDTF">2024-05-30T06:25:00Z</dcterms:created>
  <dcterms:modified xsi:type="dcterms:W3CDTF">2024-05-30T06:25:00Z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0x010100786B80E8435228469B3BF0AA8DDAA7E3</vt:lpwstr>
  </property>
  <property fmtid="{D5CDD505-2E9C-101B-9397-08002B2CF9AE}" pid="3" name="MediaServiceImageTags">
    <vt:lpwstr/>
  </property>
  <property fmtid="{D5CDD505-2E9C-101B-9397-08002B2CF9AE}" pid="4" name="GrammarlyDocumentId">
    <vt:lpwstr>1170e41b976b74a8269d8d38d7ec32ed8879b05c0eddc6a3f3528a85f42b5c5f</vt:lpwstr>
  </property>
</Properties>
</file>